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B7BB" w14:textId="0F421A96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</w:pPr>
      <w:proofErr w:type="spellStart"/>
      <w:r w:rsidRPr="003B63E7"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kern w:val="36"/>
          <w:sz w:val="28"/>
          <w:szCs w:val="28"/>
          <w:lang w:val="ru-BY" w:eastAsia="ru-BY"/>
        </w:rPr>
        <w:t>. Меры профилактики</w:t>
      </w:r>
    </w:p>
    <w:p w14:paraId="5979BCB8" w14:textId="7602AF7A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573A3A" wp14:editId="69B0020F">
            <wp:simplePos x="0" y="0"/>
            <wp:positionH relativeFrom="column">
              <wp:posOffset>53340</wp:posOffset>
            </wp:positionH>
            <wp:positionV relativeFrom="paragraph">
              <wp:posOffset>100330</wp:posOffset>
            </wp:positionV>
            <wp:extent cx="2477135" cy="1661160"/>
            <wp:effectExtent l="0" t="0" r="0" b="0"/>
            <wp:wrapThrough wrapText="bothSides">
              <wp:wrapPolygon edited="0">
                <wp:start x="0" y="0"/>
                <wp:lineTo x="0" y="21303"/>
                <wp:lineTo x="21428" y="21303"/>
                <wp:lineTo x="2142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B63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ru-BY" w:eastAsia="ru-BY"/>
        </w:rPr>
        <w:t> — бактериальная инфекция, которая может быть очень опасной для беременных женщин, новорождённых детей, пожилых и людей с ослабленной иммунной системой. Чаще всего заражение происходит при употреблении в пищу неправильно обработанных мясных и непастеризованных молочных продуктов.</w:t>
      </w:r>
    </w:p>
    <w:p w14:paraId="2E49D32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Люди, у которых иммунитет не ослаблен, редко заболевают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листериозом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, но инфекция может быть опасной и даже смертельной для тех, кто входит в группы риска. </w:t>
      </w: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Группы риска:</w:t>
      </w:r>
    </w:p>
    <w:p w14:paraId="61359598" w14:textId="77777777" w:rsidR="003B63E7" w:rsidRPr="003B63E7" w:rsidRDefault="003B63E7" w:rsidP="003B63E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беременные;</w:t>
      </w:r>
    </w:p>
    <w:p w14:paraId="5FB8C4AE" w14:textId="77777777" w:rsidR="003B63E7" w:rsidRPr="003B63E7" w:rsidRDefault="003B63E7" w:rsidP="003B63E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люди старше 65 лет;</w:t>
      </w:r>
    </w:p>
    <w:p w14:paraId="4E5E2698" w14:textId="77777777" w:rsidR="003B63E7" w:rsidRPr="003B63E7" w:rsidRDefault="003B63E7" w:rsidP="003B63E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люди с заболеваниями, которые ослабляют иммунную систему (болезни печени и почек, ВИЧ-инфекция, злокачественные новообразования);</w:t>
      </w:r>
    </w:p>
    <w:p w14:paraId="0CFB77D4" w14:textId="77777777" w:rsidR="003B63E7" w:rsidRPr="003B63E7" w:rsidRDefault="003B63E7" w:rsidP="003B63E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пациенты с сахарным диабетом;</w:t>
      </w:r>
    </w:p>
    <w:p w14:paraId="2630B4FE" w14:textId="77777777" w:rsidR="003B63E7" w:rsidRPr="003B63E7" w:rsidRDefault="003B63E7" w:rsidP="003B63E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люди, которые проходят лечение, снижающее иммунитет (химиотерапия, приём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иммуноподавляющих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препаратов, лекарств от ревматоидного артрита и 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глюкокортикостероидов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).</w:t>
      </w:r>
    </w:p>
    <w:p w14:paraId="359C37DC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У всех, кто входит в группы риска, заболевание может протекать тяжелее и сопровождаться осложнениями: эндокардитом (воспалением внутренней оболочки сердца — эндокарда), сепсисом (заражением крови), воспалением оболочек или ткани головного мозга.</w:t>
      </w:r>
    </w:p>
    <w:p w14:paraId="4517C69E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Также большую угрозу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представляет для плода беременной женщины, в этом случае говорят о врождённом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листериозе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. В случае заражения он приводит к смерти ребёнка в утробе по меньшей мере в 25% случаев, а также вызывает преждевременные роды и тяжёлую инфекцию у новорождённого.</w:t>
      </w:r>
    </w:p>
    <w:p w14:paraId="3C2B711E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Возбудитель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</w:p>
    <w:p w14:paraId="699F5DF1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Бактерия обладает высокой устойчивостью во внешней среде. Она способна расти при температуре от 1 до 45 °C и может активно размножаться в пищевых продуктах при температуре бытового холодильника.</w:t>
      </w:r>
    </w:p>
    <w:p w14:paraId="21E3E2C9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Листерии нелегко уничтожить с помощью термической обработки: они выживают в течение 20–30 минут при 70 °C и 3–5 минут при 100 °C. Однако бактерия становится неактивной при воздействии на неё обычными дезинфицирующими средствами.</w:t>
      </w:r>
    </w:p>
    <w:p w14:paraId="3E7FF2A4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Источником инфекции служат дикие и домашние животные, а также птицы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: с их экскрементами бактерии попадают в почву, воду и на растения.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встречается у коз, овец, коров, свиней, кур, гусей, уток. Поэтому человек заражается чаще всего при употреблении в пищу мяса или молочных продуктов.</w:t>
      </w:r>
    </w:p>
    <w:p w14:paraId="4D8C4B34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От собак и кошек тоже можно заразиться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листериозом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, если бактерии с грязных рук (например, после уборки кошачьего лотка) попадут в рот.</w:t>
      </w:r>
    </w:p>
    <w:p w14:paraId="1A2DEAA0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Распространённость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</w:p>
    <w:p w14:paraId="6E8EC2B4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Заражение листериями происходит круглый год. Инфекция может находиться в почве, воде, экскрементах животных и на растениях. Поэтому чаще всего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обнаруживают у тех, чья профессиональная или бытовая деятельность связана с животными, растениями или почвой: у работников сельского хозяйства 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lastRenderedPageBreak/>
        <w:t>и ветеринаров, дачников, а также людей со специфическими пищевыми предпочтениями (употребление сырых и полусырых продуктов).</w:t>
      </w:r>
    </w:p>
    <w:p w14:paraId="75D077A3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Как можно заразиться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листериозом</w:t>
      </w:r>
      <w:proofErr w:type="spellEnd"/>
    </w:p>
    <w:p w14:paraId="598A98FB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Основной путь заражения человека листерией — пищевой, при употреблении инфицированных продуктов:</w:t>
      </w:r>
    </w:p>
    <w:p w14:paraId="351BBD43" w14:textId="77777777" w:rsidR="003B63E7" w:rsidRPr="003B63E7" w:rsidRDefault="003B63E7" w:rsidP="003B63E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овощи (капуста, в т.ч. квашенная, редис, морковь, картофель), салаты овощные, в том числе острые (корейские) и винегреты, особенно хранившиеся в холодильнике;</w:t>
      </w:r>
    </w:p>
    <w:p w14:paraId="04387249" w14:textId="77777777" w:rsidR="003B63E7" w:rsidRPr="003B63E7" w:rsidRDefault="003B63E7" w:rsidP="003B63E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 мясные продукты, птица, особенно в фаршевых изделиях и полуфабрикатах; сосиски, хот-доги, сыровяленые и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сыровареные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мясопродукты,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птицепродукты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, особенно в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вакумных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упаковках;</w:t>
      </w:r>
    </w:p>
    <w:p w14:paraId="0484FDD1" w14:textId="77777777" w:rsidR="003B63E7" w:rsidRPr="003B63E7" w:rsidRDefault="003B63E7" w:rsidP="003B63E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молочные продукты (сырое молоко, кисломолочные продукты, мягкие сыры и сливочное масло домашней и фабричной выработки, мороженое); </w:t>
      </w:r>
    </w:p>
    <w:p w14:paraId="7D09DD3D" w14:textId="77777777" w:rsidR="003B63E7" w:rsidRPr="003B63E7" w:rsidRDefault="003B63E7" w:rsidP="003B63E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рыба, морепродукты, копченые рыбные изделия;</w:t>
      </w:r>
    </w:p>
    <w:p w14:paraId="7E7974B4" w14:textId="77777777" w:rsidR="003B63E7" w:rsidRPr="003B63E7" w:rsidRDefault="003B63E7" w:rsidP="003B63E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пищевые продукты, инфицированные выделениями больных грызунов.</w:t>
      </w:r>
    </w:p>
    <w:p w14:paraId="147F0DDC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Встречается и вертикальный путь передачи листерии: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от матери ребёнку во время беременности или родов. Других форм передачи инфекции от человека к человеку нет.</w:t>
      </w:r>
    </w:p>
    <w:p w14:paraId="69437D1F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Заразиться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листериозом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при общении с человеком, инфицированным бактерией, нельзя.</w:t>
      </w:r>
    </w:p>
    <w:p w14:paraId="5D24040C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Другие возможные пути заражения листерией:</w:t>
      </w:r>
    </w:p>
    <w:p w14:paraId="49BC2EE1" w14:textId="77777777" w:rsidR="003B63E7" w:rsidRPr="003B63E7" w:rsidRDefault="003B63E7" w:rsidP="003B63E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контактный: от инфицированных животных;</w:t>
      </w:r>
    </w:p>
    <w:p w14:paraId="535F4481" w14:textId="77777777" w:rsidR="003B63E7" w:rsidRPr="003B63E7" w:rsidRDefault="003B63E7" w:rsidP="003B63E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аэрогенный: при вдыхании пыли, контаминированной возбудителем, на кожевенных заводах (в помещениях, где обрабатываются шкуры или шерсть);</w:t>
      </w:r>
    </w:p>
    <w:p w14:paraId="08D3EFBE" w14:textId="77777777" w:rsidR="003B63E7" w:rsidRPr="003B63E7" w:rsidRDefault="003B63E7" w:rsidP="003B63E7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трансмиссивный: при укусах насекомых или клещей.</w:t>
      </w:r>
    </w:p>
    <w:p w14:paraId="45A10E8F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Виды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</w:p>
    <w:p w14:paraId="4EB8692D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  зависимости от того, какие органы поражены. Выделяют следующие формы:</w:t>
      </w:r>
    </w:p>
    <w:p w14:paraId="13A7CC66" w14:textId="77777777" w:rsidR="003B63E7" w:rsidRPr="003B63E7" w:rsidRDefault="003B63E7" w:rsidP="003B63E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ангинозно-железистая: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сопровождается покраснением горла, увеличением лимфатических узлов и миндалин;</w:t>
      </w:r>
    </w:p>
    <w:p w14:paraId="275931DC" w14:textId="77777777" w:rsidR="003B63E7" w:rsidRPr="003B63E7" w:rsidRDefault="003B63E7" w:rsidP="003B63E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глазо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-железистая: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проявляется отёком век и конъюнктивитом, иногда увеличиваются лимфатические узлы;</w:t>
      </w:r>
    </w:p>
    <w:p w14:paraId="23DA7F5E" w14:textId="77777777" w:rsidR="003B63E7" w:rsidRPr="003B63E7" w:rsidRDefault="003B63E7" w:rsidP="003B63E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гастроэнтеритическая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: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сопровождается симптомами воспаления со стороны желудочно-кишечного тракта — рвотой, диареей, болями в животе в сочетании с лихорадкой;</w:t>
      </w:r>
    </w:p>
    <w:p w14:paraId="105506B4" w14:textId="77777777" w:rsidR="003B63E7" w:rsidRPr="003B63E7" w:rsidRDefault="003B63E7" w:rsidP="003B63E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нервная: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при этой форме развивается менингит или менингоэнцефалит, может сформироваться абсцесс (ограниченный очаг гнойного воспаления мозга с плотной капсулой вокруг гнойного содержимого);</w:t>
      </w:r>
    </w:p>
    <w:p w14:paraId="28EEDACB" w14:textId="77777777" w:rsidR="003B63E7" w:rsidRPr="003B63E7" w:rsidRDefault="003B63E7" w:rsidP="003B63E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септическая: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характеризуется высокой температурой, головной болью, слабостью, снижением аппетита, ломотой в мышцах и увеличением печени и селезёнки. На коже может появиться крупная сыпь — на лице в виде «бабочки» и вокруг суставов;</w:t>
      </w:r>
    </w:p>
    <w:p w14:paraId="6E4C6872" w14:textId="77777777" w:rsidR="003B63E7" w:rsidRPr="003B63E7" w:rsidRDefault="003B63E7" w:rsidP="003B63E7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бактерионосительство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: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бессимптомная форма.</w:t>
      </w:r>
    </w:p>
    <w:p w14:paraId="044FE14B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Также зарегистрированы редкие формы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листериоза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в виде воспалительных заболеваний различных органов: лёгких (пневмонии), печени (гепатита), поджелудочной железы (панкреатита), почек (пиелонефрита), внутренней оболочки сердца (эндокардита), слизистой оболочки носа (ринита).</w:t>
      </w:r>
    </w:p>
    <w:p w14:paraId="0782A1BD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lastRenderedPageBreak/>
        <w:t xml:space="preserve">Особую опасность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 представляет для плода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. Инфекция может развиться на любом сроке беременности и обычно протекает бессимптомно или в стёртой форме. Поэтому диагноз нередко ставят постфактум: когда плод или новорождённый гибнет из-за осложнений инфекции. Если ребёнок заразится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листериозом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в утробе матери или при прохождении по родовым путям, у него разовьётся врождённый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. Это смертельно опасное заболевание, при котором инфекция распространяется на весь организм. У такого новорождённого выявляют множественные бело-серые гранулёмы диаметром 1–2 мм и в некоторых случаях сыпь на коже.</w:t>
      </w:r>
    </w:p>
    <w:p w14:paraId="3983789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Симптомы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</w:p>
    <w:p w14:paraId="03B559A0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У большинства людей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не вызывает никаких проявлений либо протекает в лёгкой форме и напоминает гриппоподобное заболевание или гастроэнтерит. Бессимптомными носителями листерий выступают 2–20% людей.</w:t>
      </w:r>
    </w:p>
    <w:p w14:paraId="5F3C07C5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Проявления инфекции могут возникнуть как через несколько дней после заражения, так и через месяц.</w:t>
      </w:r>
    </w:p>
    <w:p w14:paraId="1D02F6B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Симптомы лёгкой формы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: 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температура тела 38 °C и выше, озноб, боли в мышцах, тошнота, диарея.</w:t>
      </w:r>
    </w:p>
    <w:p w14:paraId="15BED43F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У людей из группы риска развивается тяжёлая форма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листериоза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, которая может проявляться в виде таких заболеваний, как сепсис (заражение крови), менингит (воспаление оболочек головного или спинного мозга), пневмония (воспаление лёгких).</w:t>
      </w:r>
    </w:p>
    <w:p w14:paraId="54E13699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Симптомы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 у беременных</w:t>
      </w:r>
    </w:p>
    <w:p w14:paraId="5EF870E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У беременных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также может напоминать гриппоподобное состояние и сопровождаться лихорадкой, ознобом, болями в мышцах, тошнотой и диареей. Однако заболеваемость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листериозом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у них в 10–100 раз выше, чем у остальных людей.</w:t>
      </w:r>
    </w:p>
    <w:p w14:paraId="7C0F7E1E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у матери может привести к внутриутробному заражению плода и быть причиной тяжёлой акушерской патологии: преждевременных родов, выкидыша или гибели плода.</w:t>
      </w:r>
    </w:p>
    <w:p w14:paraId="796633F0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Хронический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— показание к прерыванию беременности и антибактериальному лечению после.</w:t>
      </w:r>
    </w:p>
    <w:p w14:paraId="60E385E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Симптомы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 у детей</w:t>
      </w:r>
    </w:p>
    <w:p w14:paraId="13940725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Дети с 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листериозом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могут быть раздражительными, а также плохо есть.</w:t>
      </w:r>
    </w:p>
    <w:p w14:paraId="30E2DA54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У новорождённых к этим проявлениям могут добавиться высокая температура, рвота и затруднённое дыхание.</w:t>
      </w:r>
    </w:p>
    <w:p w14:paraId="09DE91B9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У детей, рождённых здоровыми и заразившихся спустя непродолжительное время после рождения, заболевание протекает тяжело: с развитием инфекционного поражения центральной нервной системы или заражения крови. Из-за особенностей иммунитета первые проявления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листериоза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могут появиться не сразу, но при этом в тяжёлой форме.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крайне опасен для новорождённых и может привести к смерти.</w:t>
      </w:r>
    </w:p>
    <w:p w14:paraId="3A892B71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Осложнения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</w:p>
    <w:p w14:paraId="3B546199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В большинстве случаев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протекает 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малосимптомно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и не имеет осложнений. Однако у беременных, младенцев, пожилых и людей с ослабленным иммунитетом инфекция может привести к опасным осложнениям.</w:t>
      </w:r>
    </w:p>
    <w:p w14:paraId="2F30F25D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Осложнения при беременности:</w:t>
      </w:r>
    </w:p>
    <w:p w14:paraId="03CEB414" w14:textId="77777777" w:rsidR="003B63E7" w:rsidRPr="003B63E7" w:rsidRDefault="003B63E7" w:rsidP="003B63E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выкидыш,</w:t>
      </w:r>
    </w:p>
    <w:p w14:paraId="2BDF1206" w14:textId="77777777" w:rsidR="003B63E7" w:rsidRPr="003B63E7" w:rsidRDefault="003B63E7" w:rsidP="003B63E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мертворождение,</w:t>
      </w:r>
    </w:p>
    <w:p w14:paraId="27C330D8" w14:textId="77777777" w:rsidR="003B63E7" w:rsidRPr="003B63E7" w:rsidRDefault="003B63E7" w:rsidP="003B63E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преждевременные роды.</w:t>
      </w:r>
    </w:p>
    <w:p w14:paraId="06359EF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lastRenderedPageBreak/>
        <w:t>Выкидыш случается примерно у 25% беременных с </w:t>
      </w:r>
      <w:proofErr w:type="spellStart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листериозом</w:t>
      </w:r>
      <w:proofErr w:type="spellEnd"/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.</w:t>
      </w:r>
    </w:p>
    <w:p w14:paraId="521F6089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У остальных людей из группы риска инфекция может приобретать тяжёлое течение и даже привести к смерти.</w:t>
      </w:r>
    </w:p>
    <w:p w14:paraId="18C7519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Профилактика:</w:t>
      </w:r>
    </w:p>
    <w:p w14:paraId="319113CC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В целом, рекомендации по профилактике </w:t>
      </w:r>
      <w:proofErr w:type="spellStart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листериоза</w:t>
      </w:r>
      <w:proofErr w:type="spellEnd"/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 xml:space="preserve"> схожи с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</w:t>
      </w: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рекомендациями по профилактике других болезней пищевого</w:t>
      </w: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 </w:t>
      </w: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происхождения:</w:t>
      </w:r>
    </w:p>
    <w:p w14:paraId="25B15712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• соблюдайте правила личной гигиены;</w:t>
      </w:r>
    </w:p>
    <w:p w14:paraId="1F661ED7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• отделяйте сырые продукты от продуктов, подвергшихся тепловой обработке;</w:t>
      </w:r>
    </w:p>
    <w:p w14:paraId="2BB9D4A8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• подвергайте продукты тщательной тепловой обработке;</w:t>
      </w:r>
    </w:p>
    <w:p w14:paraId="131FED80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• храните продукты при безопасной температуре;</w:t>
      </w:r>
    </w:p>
    <w:p w14:paraId="4AE71161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• читаете информацию о сроке годности и температурах хранения, указанную на упаковках продуктов, и следуйте этим указаниям.</w:t>
      </w:r>
    </w:p>
    <w:p w14:paraId="1D9293D3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Лицам из групп риска необходимо:</w:t>
      </w:r>
    </w:p>
    <w:p w14:paraId="1B3DDA79" w14:textId="77777777" w:rsidR="003B63E7" w:rsidRPr="003B63E7" w:rsidRDefault="003B63E7" w:rsidP="003B63E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3B63E7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• избегать употребления молочных продуктов, приготовленных из непастеризованного молока; мясных полуфабрикатов и готовых к употреблению мясных продуктов (таких как сосиски, ветчина, паштеты и мясные пасты), а также морских продуктов холодного копчения (таких как копченый лосось).</w:t>
      </w:r>
    </w:p>
    <w:p w14:paraId="0FA672EB" w14:textId="77777777" w:rsidR="001E4F12" w:rsidRPr="003B63E7" w:rsidRDefault="001E4F12" w:rsidP="003B63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BY"/>
        </w:rPr>
      </w:pPr>
    </w:p>
    <w:sectPr w:rsidR="001E4F12" w:rsidRPr="003B63E7" w:rsidSect="003B6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3124"/>
    <w:multiLevelType w:val="multilevel"/>
    <w:tmpl w:val="D4C64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607017"/>
    <w:multiLevelType w:val="multilevel"/>
    <w:tmpl w:val="E968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8B4B28"/>
    <w:multiLevelType w:val="multilevel"/>
    <w:tmpl w:val="E9BA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A85BEB"/>
    <w:multiLevelType w:val="multilevel"/>
    <w:tmpl w:val="2B68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7D680E"/>
    <w:multiLevelType w:val="multilevel"/>
    <w:tmpl w:val="3710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E7"/>
    <w:rsid w:val="001E4F12"/>
    <w:rsid w:val="003B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7E41"/>
  <w15:chartTrackingRefBased/>
  <w15:docId w15:val="{E3D47997-2158-4767-8A26-89F49AAB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3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3E7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paragraph" w:styleId="a3">
    <w:name w:val="Normal (Web)"/>
    <w:basedOn w:val="a"/>
    <w:uiPriority w:val="99"/>
    <w:semiHidden/>
    <w:unhideWhenUsed/>
    <w:rsid w:val="003B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4">
    <w:name w:val="Strong"/>
    <w:basedOn w:val="a0"/>
    <w:uiPriority w:val="22"/>
    <w:qFormat/>
    <w:rsid w:val="003B63E7"/>
    <w:rPr>
      <w:b/>
      <w:bCs/>
    </w:rPr>
  </w:style>
  <w:style w:type="character" w:styleId="a5">
    <w:name w:val="Emphasis"/>
    <w:basedOn w:val="a0"/>
    <w:uiPriority w:val="20"/>
    <w:qFormat/>
    <w:rsid w:val="003B63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1304</Words>
  <Characters>7437</Characters>
  <Application>Microsoft Office Word</Application>
  <DocSecurity>0</DocSecurity>
  <Lines>61</Lines>
  <Paragraphs>17</Paragraphs>
  <ScaleCrop>false</ScaleCrop>
  <Company/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2025-12-09T11:17:00Z</dcterms:created>
  <dcterms:modified xsi:type="dcterms:W3CDTF">2025-12-09T11:19:00Z</dcterms:modified>
</cp:coreProperties>
</file>