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99B" w:rsidRPr="0098599B" w:rsidRDefault="0098599B" w:rsidP="0098599B">
      <w:pPr>
        <w:spacing w:after="0" w:line="240" w:lineRule="auto"/>
        <w:outlineLvl w:val="1"/>
        <w:rPr>
          <w:rFonts w:ascii="inherit" w:eastAsia="Times New Roman" w:hAnsi="inherit" w:cs="Times New Roman"/>
          <w:color w:val="EB0000"/>
          <w:sz w:val="45"/>
          <w:szCs w:val="45"/>
          <w:lang w:eastAsia="ru-RU"/>
        </w:rPr>
      </w:pPr>
      <w:r w:rsidRPr="0098599B">
        <w:rPr>
          <w:rFonts w:ascii="inherit" w:eastAsia="Times New Roman" w:hAnsi="inherit" w:cs="Times New Roman"/>
          <w:color w:val="EB0000"/>
          <w:sz w:val="45"/>
          <w:szCs w:val="45"/>
          <w:lang w:eastAsia="ru-RU"/>
        </w:rPr>
        <w:t>О пенсии инвалидам с детства</w:t>
      </w:r>
    </w:p>
    <w:p w:rsidR="0098599B" w:rsidRPr="0098599B" w:rsidRDefault="0098599B" w:rsidP="0098599B">
      <w:pPr>
        <w:spacing w:after="150" w:line="360" w:lineRule="atLeast"/>
        <w:rPr>
          <w:rFonts w:ascii="Helvetica" w:eastAsia="Times New Roman" w:hAnsi="Helvetica" w:cs="Times New Roman"/>
          <w:b/>
          <w:bCs/>
          <w:color w:val="444444"/>
          <w:sz w:val="27"/>
          <w:szCs w:val="27"/>
          <w:lang w:eastAsia="ru-RU"/>
        </w:rPr>
      </w:pPr>
      <w:r w:rsidRPr="0098599B">
        <w:rPr>
          <w:rFonts w:ascii="Helvetica" w:eastAsia="Times New Roman" w:hAnsi="Helvetica" w:cs="Times New Roman"/>
          <w:b/>
          <w:bCs/>
          <w:color w:val="444444"/>
          <w:sz w:val="27"/>
          <w:szCs w:val="27"/>
          <w:lang w:eastAsia="ru-RU"/>
        </w:rPr>
        <w:t>В соответствии со статьей 22 Закона Республики Беларусь «О пенсионном обеспечении» инвалиды с детства имеют право на пенсию по возрасту со снижением общеустановленного возраста на 5 лет  при наличии страхового стажа 5 лет:</w:t>
      </w:r>
    </w:p>
    <w:p w:rsidR="0098599B" w:rsidRPr="0098599B" w:rsidRDefault="0098599B" w:rsidP="0098599B">
      <w:pPr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8599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инвалиды с детства I и II группы – при стаже работы не менее 20 лет у мужчин и не менее 15 лет у женщин;</w:t>
      </w:r>
    </w:p>
    <w:p w:rsidR="0098599B" w:rsidRPr="0098599B" w:rsidRDefault="0098599B" w:rsidP="0098599B">
      <w:pPr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8599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инвалиды с детства III группы – при стаже работы не менее 25 лет у мужчин и не менее 20 лет у женщин.</w:t>
      </w:r>
    </w:p>
    <w:p w:rsidR="00657A6B" w:rsidRDefault="0098599B">
      <w:bookmarkStart w:id="0" w:name="_GoBack"/>
      <w:bookmarkEnd w:id="0"/>
    </w:p>
    <w:sectPr w:rsidR="0065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9B"/>
    <w:rsid w:val="002931BA"/>
    <w:rsid w:val="002C2EDE"/>
    <w:rsid w:val="0098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59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5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59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5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Dribin_zan</dc:creator>
  <cp:lastModifiedBy>Dribin_zan</cp:lastModifiedBy>
  <cp:revision>1</cp:revision>
  <dcterms:created xsi:type="dcterms:W3CDTF">2025-06-20T06:19:00Z</dcterms:created>
  <dcterms:modified xsi:type="dcterms:W3CDTF">2025-06-20T06:19:00Z</dcterms:modified>
</cp:coreProperties>
</file>