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5E" w:rsidRPr="00351C6A" w:rsidRDefault="00A9403E" w:rsidP="006A3A7E">
      <w:pPr>
        <w:jc w:val="center"/>
        <w:rPr>
          <w:sz w:val="26"/>
          <w:szCs w:val="26"/>
        </w:rPr>
      </w:pPr>
      <w:r w:rsidRPr="00351C6A">
        <w:rPr>
          <w:sz w:val="26"/>
          <w:szCs w:val="26"/>
        </w:rPr>
        <w:t>Выполнение работ с повышенной опасностью по наряду-допуску</w:t>
      </w:r>
    </w:p>
    <w:p w:rsidR="00A1333C" w:rsidRPr="00351C6A" w:rsidRDefault="00A1333C" w:rsidP="006A3A7E">
      <w:pPr>
        <w:jc w:val="center"/>
        <w:rPr>
          <w:sz w:val="26"/>
          <w:szCs w:val="26"/>
        </w:rPr>
      </w:pPr>
    </w:p>
    <w:p w:rsidR="0058620C" w:rsidRPr="00351C6A" w:rsidRDefault="009F4D2E" w:rsidP="00351C6A">
      <w:pPr>
        <w:ind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 xml:space="preserve">Порядок </w:t>
      </w:r>
      <w:r w:rsidR="00A90887" w:rsidRPr="00351C6A">
        <w:rPr>
          <w:sz w:val="26"/>
          <w:szCs w:val="26"/>
        </w:rPr>
        <w:t>выполнения</w:t>
      </w:r>
      <w:r w:rsidR="00351C6A" w:rsidRPr="00351C6A">
        <w:rPr>
          <w:sz w:val="26"/>
          <w:szCs w:val="26"/>
        </w:rPr>
        <w:t xml:space="preserve"> </w:t>
      </w:r>
      <w:r w:rsidR="00A9403E" w:rsidRPr="00351C6A">
        <w:rPr>
          <w:sz w:val="26"/>
          <w:szCs w:val="26"/>
        </w:rPr>
        <w:t>работ с повышенной опасностью по наряду-допуску</w:t>
      </w:r>
      <w:r w:rsidR="00995407">
        <w:rPr>
          <w:sz w:val="26"/>
          <w:szCs w:val="26"/>
        </w:rPr>
        <w:t xml:space="preserve"> </w:t>
      </w:r>
      <w:r w:rsidR="00A90887" w:rsidRPr="00351C6A">
        <w:rPr>
          <w:sz w:val="26"/>
          <w:szCs w:val="26"/>
        </w:rPr>
        <w:t>установлен</w:t>
      </w:r>
      <w:r w:rsidR="00995407">
        <w:rPr>
          <w:sz w:val="26"/>
          <w:szCs w:val="26"/>
        </w:rPr>
        <w:t xml:space="preserve"> </w:t>
      </w:r>
      <w:r w:rsidR="00A9403E" w:rsidRPr="00351C6A">
        <w:rPr>
          <w:bCs/>
          <w:sz w:val="26"/>
          <w:szCs w:val="26"/>
        </w:rPr>
        <w:t>Правилами по охране труда, утвержденными постановлением Министерства труда и социальной защиты Республики Беларусь от 01.07.2021 № 53</w:t>
      </w:r>
      <w:r w:rsidRPr="00351C6A">
        <w:rPr>
          <w:sz w:val="26"/>
          <w:szCs w:val="26"/>
        </w:rPr>
        <w:t>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 xml:space="preserve">Работы с повышенной опасностью, требующие осуществления специальных организационных, технических мероприятий и </w:t>
      </w:r>
      <w:proofErr w:type="gramStart"/>
      <w:r w:rsidRPr="00351C6A">
        <w:rPr>
          <w:sz w:val="26"/>
          <w:szCs w:val="26"/>
        </w:rPr>
        <w:t>контроля за</w:t>
      </w:r>
      <w:proofErr w:type="gramEnd"/>
      <w:r w:rsidRPr="00351C6A">
        <w:rPr>
          <w:sz w:val="26"/>
          <w:szCs w:val="26"/>
        </w:rPr>
        <w:t xml:space="preserve"> их выполнением, выполняются по наряду-допуску на выполнение работ с повышенной опасностью (далее – наряд-допуск) (документам), предусмотренному (предусмотренным) законодательством.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В организации, исходя из особенностей производства работ, составляется перечень работ, выполняемых по наряду-допуску, а также перечень уполномоченных должностных лиц нанимателя, имеющих право выдачи наряда-допуска.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Наряд-допуск оформляется в двух экземплярах. Первый экземпляр находится у лица, выдавшего наряд-допуск, второй – у руководителя работ.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При производстве работ работающими сторонних организаций на территории организации наряд-допуск оформляется в трех экземплярах: первый экземпляр находится у лица, выдавшего наряд-допуск, второй – у руководителя работ, третий экземпляр выдается уполномоченному должностному лицу организации, на территории которой производятся работы, если иное не предусмотрено техническими нормативными правовыми    актами,     являющимися     в соответствии     с законодательными     актами и постановлениями Правительства Республики Беларусь обязательными для соблюдения.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Наряд-допуск выдается на срок, необходимый для выполнения работ. В случае не завершения по каким-либо причинам работ в срок, установленный в наряде-допуске, он можетбытьпродленлицом, выдавшим наряд-допуск, на срок необходимый для завершения работ.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Оформленный и выданный наряд-допуск регистрируется в журнале учета выдачи нарядов-допусков, в котором указываются: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наименование структурного подразделения организации; номер наряда-допуска;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дата выдачи наряда-допуска; дата и время проведения работ;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место и краткое описание работ по наряду-допуску;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фамилии, инициалы и подписи лиц, выдавших и получивших наряд-допуск, а также даты подписания;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фамилия, инициалы и подпись лица, получившего закрытый после выполнения работ наряд-допуск, а также дата получения закрытого наряда-допуска.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В журнале учета выдачи нарядов-допусков могут быть предусмотрены и другие сведения.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 xml:space="preserve">Форма журнала учета выдачи нарядов-допусков устанавливается локальным правовым актом организации. Журнал учета выдачи нарядов-допусков должен быть пронумерован, прошнурован, </w:t>
      </w:r>
      <w:proofErr w:type="gramStart"/>
      <w:r w:rsidRPr="00351C6A">
        <w:rPr>
          <w:sz w:val="26"/>
          <w:szCs w:val="26"/>
        </w:rPr>
        <w:t>подписан руководителем организации и заверен</w:t>
      </w:r>
      <w:proofErr w:type="gramEnd"/>
      <w:r w:rsidRPr="00351C6A">
        <w:rPr>
          <w:sz w:val="26"/>
          <w:szCs w:val="26"/>
        </w:rPr>
        <w:t xml:space="preserve"> печатью юридического лица (при ее наличии).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Работы по ликвидации аварий могут проводиться без оформления наряд</w:t>
      </w:r>
      <w:proofErr w:type="gramStart"/>
      <w:r w:rsidRPr="00351C6A">
        <w:rPr>
          <w:sz w:val="26"/>
          <w:szCs w:val="26"/>
        </w:rPr>
        <w:t>а-</w:t>
      </w:r>
      <w:proofErr w:type="gramEnd"/>
      <w:r w:rsidRPr="00351C6A">
        <w:rPr>
          <w:sz w:val="26"/>
          <w:szCs w:val="26"/>
        </w:rPr>
        <w:t xml:space="preserve"> </w:t>
      </w:r>
      <w:r w:rsidRPr="00351C6A">
        <w:rPr>
          <w:sz w:val="26"/>
          <w:szCs w:val="26"/>
        </w:rPr>
        <w:lastRenderedPageBreak/>
        <w:t xml:space="preserve">допуска, но только до устранения прямой угрозы </w:t>
      </w:r>
      <w:proofErr w:type="spellStart"/>
      <w:r w:rsidRPr="00351C6A">
        <w:rPr>
          <w:sz w:val="26"/>
          <w:szCs w:val="26"/>
        </w:rPr>
        <w:t>травмирования</w:t>
      </w:r>
      <w:proofErr w:type="spellEnd"/>
      <w:r w:rsidRPr="00351C6A">
        <w:rPr>
          <w:sz w:val="26"/>
          <w:szCs w:val="26"/>
        </w:rPr>
        <w:t xml:space="preserve"> людей. Дальнейшие работы по ликвидации аварий и локализации их последствий должны проводиться после оформления наряда-допуска, за исключением аварийно-спасательных и других неотложных работ, проводимых органами и подразделениями по чрезвычайным ситуациям.</w:t>
      </w:r>
    </w:p>
    <w:p w:rsidR="00A1333C" w:rsidRPr="00351C6A" w:rsidRDefault="00A1333C" w:rsidP="00351C6A">
      <w:pPr>
        <w:pStyle w:val="aa"/>
        <w:tabs>
          <w:tab w:val="left" w:pos="1083"/>
        </w:tabs>
        <w:ind w:left="0" w:firstLine="709"/>
        <w:jc w:val="both"/>
        <w:rPr>
          <w:sz w:val="26"/>
          <w:szCs w:val="26"/>
        </w:rPr>
      </w:pPr>
      <w:r w:rsidRPr="00351C6A">
        <w:rPr>
          <w:sz w:val="26"/>
          <w:szCs w:val="26"/>
        </w:rPr>
        <w:t xml:space="preserve">После полного завершения работ по наряду-допуску, он </w:t>
      </w:r>
      <w:proofErr w:type="gramStart"/>
      <w:r w:rsidRPr="00351C6A">
        <w:rPr>
          <w:sz w:val="26"/>
          <w:szCs w:val="26"/>
        </w:rPr>
        <w:t>закрывается руководителем работ и возвращается</w:t>
      </w:r>
      <w:proofErr w:type="gramEnd"/>
      <w:r w:rsidRPr="00351C6A">
        <w:rPr>
          <w:sz w:val="26"/>
          <w:szCs w:val="26"/>
        </w:rPr>
        <w:t xml:space="preserve"> лицу, выдавшему наряд-допуск, который также делает в нем отметку о завершении работ.</w:t>
      </w:r>
    </w:p>
    <w:p w:rsidR="00351C6A" w:rsidRDefault="00351C6A" w:rsidP="00F366AF">
      <w:pPr>
        <w:jc w:val="both"/>
        <w:rPr>
          <w:sz w:val="26"/>
          <w:szCs w:val="26"/>
        </w:rPr>
      </w:pPr>
    </w:p>
    <w:p w:rsidR="000E077B" w:rsidRPr="00351C6A" w:rsidRDefault="000E077B" w:rsidP="00F366AF">
      <w:pPr>
        <w:jc w:val="both"/>
        <w:rPr>
          <w:sz w:val="26"/>
          <w:szCs w:val="26"/>
        </w:rPr>
      </w:pPr>
      <w:r w:rsidRPr="00351C6A">
        <w:rPr>
          <w:sz w:val="26"/>
          <w:szCs w:val="26"/>
        </w:rPr>
        <w:t>Главный государственный инспектор</w:t>
      </w:r>
    </w:p>
    <w:p w:rsidR="000E077B" w:rsidRPr="00351C6A" w:rsidRDefault="000E077B" w:rsidP="000E077B">
      <w:pPr>
        <w:pStyle w:val="31"/>
        <w:spacing w:after="0" w:line="240" w:lineRule="exact"/>
        <w:ind w:left="0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отдела надзора за соблюдением</w:t>
      </w:r>
    </w:p>
    <w:p w:rsidR="000E077B" w:rsidRPr="00351C6A" w:rsidRDefault="000E077B" w:rsidP="000E077B">
      <w:pPr>
        <w:pStyle w:val="31"/>
        <w:spacing w:after="0" w:line="240" w:lineRule="exact"/>
        <w:ind w:left="0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законодательства об охране труда</w:t>
      </w:r>
    </w:p>
    <w:p w:rsidR="000E077B" w:rsidRPr="00351C6A" w:rsidRDefault="000E077B" w:rsidP="000E077B">
      <w:pPr>
        <w:pStyle w:val="31"/>
        <w:spacing w:after="0" w:line="240" w:lineRule="exact"/>
        <w:ind w:left="0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Могилевского областного управления</w:t>
      </w:r>
    </w:p>
    <w:p w:rsidR="000E077B" w:rsidRPr="00351C6A" w:rsidRDefault="000E077B" w:rsidP="000E077B">
      <w:pPr>
        <w:pStyle w:val="31"/>
        <w:spacing w:after="0" w:line="240" w:lineRule="exact"/>
        <w:ind w:left="0"/>
        <w:jc w:val="both"/>
        <w:rPr>
          <w:sz w:val="26"/>
          <w:szCs w:val="26"/>
        </w:rPr>
      </w:pPr>
      <w:r w:rsidRPr="00351C6A">
        <w:rPr>
          <w:sz w:val="26"/>
          <w:szCs w:val="26"/>
        </w:rPr>
        <w:t xml:space="preserve">Департамента </w:t>
      </w:r>
      <w:proofErr w:type="gramStart"/>
      <w:r w:rsidRPr="00351C6A">
        <w:rPr>
          <w:sz w:val="26"/>
          <w:szCs w:val="26"/>
        </w:rPr>
        <w:t>государственной</w:t>
      </w:r>
      <w:proofErr w:type="gramEnd"/>
    </w:p>
    <w:p w:rsidR="000E077B" w:rsidRPr="00351C6A" w:rsidRDefault="000E077B" w:rsidP="000E077B">
      <w:pPr>
        <w:spacing w:line="240" w:lineRule="exact"/>
        <w:jc w:val="both"/>
        <w:rPr>
          <w:sz w:val="26"/>
          <w:szCs w:val="26"/>
        </w:rPr>
      </w:pPr>
      <w:r w:rsidRPr="00351C6A">
        <w:rPr>
          <w:sz w:val="26"/>
          <w:szCs w:val="26"/>
        </w:rPr>
        <w:t>инспекции труда</w:t>
      </w:r>
      <w:r w:rsidRPr="00351C6A">
        <w:rPr>
          <w:sz w:val="26"/>
          <w:szCs w:val="26"/>
        </w:rPr>
        <w:tab/>
      </w:r>
      <w:r w:rsidRPr="00351C6A">
        <w:rPr>
          <w:sz w:val="26"/>
          <w:szCs w:val="26"/>
        </w:rPr>
        <w:tab/>
      </w:r>
      <w:r w:rsidRPr="00351C6A">
        <w:rPr>
          <w:sz w:val="26"/>
          <w:szCs w:val="26"/>
        </w:rPr>
        <w:tab/>
      </w:r>
      <w:r w:rsidRPr="00351C6A">
        <w:rPr>
          <w:sz w:val="26"/>
          <w:szCs w:val="26"/>
        </w:rPr>
        <w:tab/>
      </w:r>
      <w:r w:rsidRPr="00351C6A">
        <w:rPr>
          <w:sz w:val="26"/>
          <w:szCs w:val="26"/>
        </w:rPr>
        <w:tab/>
      </w:r>
      <w:r w:rsidRPr="00351C6A">
        <w:rPr>
          <w:sz w:val="26"/>
          <w:szCs w:val="26"/>
        </w:rPr>
        <w:tab/>
      </w:r>
      <w:r w:rsidRPr="00351C6A">
        <w:rPr>
          <w:sz w:val="26"/>
          <w:szCs w:val="26"/>
        </w:rPr>
        <w:tab/>
      </w:r>
      <w:r w:rsidRPr="00351C6A">
        <w:rPr>
          <w:sz w:val="26"/>
          <w:szCs w:val="26"/>
        </w:rPr>
        <w:tab/>
      </w:r>
      <w:r w:rsidR="00351C6A">
        <w:rPr>
          <w:sz w:val="26"/>
          <w:szCs w:val="26"/>
        </w:rPr>
        <w:t xml:space="preserve">             </w:t>
      </w:r>
      <w:r w:rsidR="00F366AF" w:rsidRPr="00351C6A">
        <w:rPr>
          <w:sz w:val="26"/>
          <w:szCs w:val="26"/>
        </w:rPr>
        <w:t xml:space="preserve">Н.С. </w:t>
      </w:r>
      <w:r w:rsidR="000C324A" w:rsidRPr="00351C6A">
        <w:rPr>
          <w:sz w:val="26"/>
          <w:szCs w:val="26"/>
        </w:rPr>
        <w:t>Коцур</w:t>
      </w:r>
    </w:p>
    <w:sectPr w:rsidR="000E077B" w:rsidRPr="00351C6A" w:rsidSect="00351C6A">
      <w:pgSz w:w="11906" w:h="16838"/>
      <w:pgMar w:top="709" w:right="850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61A56"/>
    <w:multiLevelType w:val="hybridMultilevel"/>
    <w:tmpl w:val="DCA68730"/>
    <w:lvl w:ilvl="0" w:tplc="A9524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612C53"/>
    <w:multiLevelType w:val="hybridMultilevel"/>
    <w:tmpl w:val="0F243E7C"/>
    <w:lvl w:ilvl="0" w:tplc="9BF2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CA5E52"/>
    <w:multiLevelType w:val="hybridMultilevel"/>
    <w:tmpl w:val="897278AE"/>
    <w:lvl w:ilvl="0" w:tplc="2BCED00E">
      <w:start w:val="1"/>
      <w:numFmt w:val="decimal"/>
      <w:lvlText w:val="%1."/>
      <w:lvlJc w:val="left"/>
      <w:pPr>
        <w:ind w:left="15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218C388A">
      <w:numFmt w:val="bullet"/>
      <w:lvlText w:val="•"/>
      <w:lvlJc w:val="left"/>
      <w:pPr>
        <w:ind w:left="1116" w:hanging="240"/>
      </w:pPr>
      <w:rPr>
        <w:rFonts w:hint="default"/>
        <w:lang w:val="ru-RU" w:eastAsia="ru-RU" w:bidi="ru-RU"/>
      </w:rPr>
    </w:lvl>
    <w:lvl w:ilvl="2" w:tplc="775A33A0">
      <w:numFmt w:val="bullet"/>
      <w:lvlText w:val="•"/>
      <w:lvlJc w:val="left"/>
      <w:pPr>
        <w:ind w:left="2073" w:hanging="240"/>
      </w:pPr>
      <w:rPr>
        <w:rFonts w:hint="default"/>
        <w:lang w:val="ru-RU" w:eastAsia="ru-RU" w:bidi="ru-RU"/>
      </w:rPr>
    </w:lvl>
    <w:lvl w:ilvl="3" w:tplc="122A57C4">
      <w:numFmt w:val="bullet"/>
      <w:lvlText w:val="•"/>
      <w:lvlJc w:val="left"/>
      <w:pPr>
        <w:ind w:left="3029" w:hanging="240"/>
      </w:pPr>
      <w:rPr>
        <w:rFonts w:hint="default"/>
        <w:lang w:val="ru-RU" w:eastAsia="ru-RU" w:bidi="ru-RU"/>
      </w:rPr>
    </w:lvl>
    <w:lvl w:ilvl="4" w:tplc="6E5417A6">
      <w:numFmt w:val="bullet"/>
      <w:lvlText w:val="•"/>
      <w:lvlJc w:val="left"/>
      <w:pPr>
        <w:ind w:left="3986" w:hanging="240"/>
      </w:pPr>
      <w:rPr>
        <w:rFonts w:hint="default"/>
        <w:lang w:val="ru-RU" w:eastAsia="ru-RU" w:bidi="ru-RU"/>
      </w:rPr>
    </w:lvl>
    <w:lvl w:ilvl="5" w:tplc="865C0FFC">
      <w:numFmt w:val="bullet"/>
      <w:lvlText w:val="•"/>
      <w:lvlJc w:val="left"/>
      <w:pPr>
        <w:ind w:left="4943" w:hanging="240"/>
      </w:pPr>
      <w:rPr>
        <w:rFonts w:hint="default"/>
        <w:lang w:val="ru-RU" w:eastAsia="ru-RU" w:bidi="ru-RU"/>
      </w:rPr>
    </w:lvl>
    <w:lvl w:ilvl="6" w:tplc="82020C7C">
      <w:numFmt w:val="bullet"/>
      <w:lvlText w:val="•"/>
      <w:lvlJc w:val="left"/>
      <w:pPr>
        <w:ind w:left="5899" w:hanging="240"/>
      </w:pPr>
      <w:rPr>
        <w:rFonts w:hint="default"/>
        <w:lang w:val="ru-RU" w:eastAsia="ru-RU" w:bidi="ru-RU"/>
      </w:rPr>
    </w:lvl>
    <w:lvl w:ilvl="7" w:tplc="5CD48FEE">
      <w:numFmt w:val="bullet"/>
      <w:lvlText w:val="•"/>
      <w:lvlJc w:val="left"/>
      <w:pPr>
        <w:ind w:left="6856" w:hanging="240"/>
      </w:pPr>
      <w:rPr>
        <w:rFonts w:hint="default"/>
        <w:lang w:val="ru-RU" w:eastAsia="ru-RU" w:bidi="ru-RU"/>
      </w:rPr>
    </w:lvl>
    <w:lvl w:ilvl="8" w:tplc="17242598">
      <w:numFmt w:val="bullet"/>
      <w:lvlText w:val="•"/>
      <w:lvlJc w:val="left"/>
      <w:pPr>
        <w:ind w:left="7813" w:hanging="240"/>
      </w:pPr>
      <w:rPr>
        <w:rFonts w:hint="default"/>
        <w:lang w:val="ru-RU" w:eastAsia="ru-RU" w:bidi="ru-RU"/>
      </w:rPr>
    </w:lvl>
  </w:abstractNum>
  <w:abstractNum w:abstractNumId="3">
    <w:nsid w:val="767B28FE"/>
    <w:multiLevelType w:val="multilevel"/>
    <w:tmpl w:val="98A8F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4D195E"/>
    <w:rsid w:val="00084662"/>
    <w:rsid w:val="000C324A"/>
    <w:rsid w:val="000E077B"/>
    <w:rsid w:val="00114E5B"/>
    <w:rsid w:val="00156E96"/>
    <w:rsid w:val="0017484B"/>
    <w:rsid w:val="001F6D80"/>
    <w:rsid w:val="00210CC7"/>
    <w:rsid w:val="00236837"/>
    <w:rsid w:val="00267F10"/>
    <w:rsid w:val="002A6E5D"/>
    <w:rsid w:val="002E5159"/>
    <w:rsid w:val="00351C6A"/>
    <w:rsid w:val="00357B24"/>
    <w:rsid w:val="003C6F44"/>
    <w:rsid w:val="004310E8"/>
    <w:rsid w:val="004433CE"/>
    <w:rsid w:val="00496C64"/>
    <w:rsid w:val="004D195E"/>
    <w:rsid w:val="00545F40"/>
    <w:rsid w:val="00563932"/>
    <w:rsid w:val="0058620C"/>
    <w:rsid w:val="005951DA"/>
    <w:rsid w:val="005B1F04"/>
    <w:rsid w:val="005B3193"/>
    <w:rsid w:val="0060241B"/>
    <w:rsid w:val="00655AD8"/>
    <w:rsid w:val="00661E37"/>
    <w:rsid w:val="006A3A7E"/>
    <w:rsid w:val="006A57D0"/>
    <w:rsid w:val="007577D0"/>
    <w:rsid w:val="007F67EC"/>
    <w:rsid w:val="00853222"/>
    <w:rsid w:val="008862A3"/>
    <w:rsid w:val="009211C0"/>
    <w:rsid w:val="00950C4B"/>
    <w:rsid w:val="00985D1C"/>
    <w:rsid w:val="00995407"/>
    <w:rsid w:val="009A46DB"/>
    <w:rsid w:val="009D02AF"/>
    <w:rsid w:val="009F4D2E"/>
    <w:rsid w:val="00A1333C"/>
    <w:rsid w:val="00A74DB5"/>
    <w:rsid w:val="00A90887"/>
    <w:rsid w:val="00A9403E"/>
    <w:rsid w:val="00AD4482"/>
    <w:rsid w:val="00B136AF"/>
    <w:rsid w:val="00B32F0F"/>
    <w:rsid w:val="00B812E7"/>
    <w:rsid w:val="00BA15B2"/>
    <w:rsid w:val="00C20C2A"/>
    <w:rsid w:val="00C51C73"/>
    <w:rsid w:val="00C73372"/>
    <w:rsid w:val="00CA15BF"/>
    <w:rsid w:val="00CC41E3"/>
    <w:rsid w:val="00E6053F"/>
    <w:rsid w:val="00E93F40"/>
    <w:rsid w:val="00F366AF"/>
    <w:rsid w:val="00F71A9E"/>
    <w:rsid w:val="00F94DB0"/>
    <w:rsid w:val="00FB3906"/>
    <w:rsid w:val="00FD0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195E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210C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C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CC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CC7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CC7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CC7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CC7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CC7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CC7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10CC7"/>
    <w:rPr>
      <w:szCs w:val="32"/>
    </w:rPr>
  </w:style>
  <w:style w:type="character" w:customStyle="1" w:styleId="10">
    <w:name w:val="Заголовок 1 Знак"/>
    <w:basedOn w:val="a0"/>
    <w:link w:val="1"/>
    <w:uiPriority w:val="9"/>
    <w:rsid w:val="00210C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10C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10C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10CC7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10CC7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10CC7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10CC7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10CC7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10CC7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210CC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210C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10CC7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210CC7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10CC7"/>
    <w:rPr>
      <w:b/>
      <w:bCs/>
    </w:rPr>
  </w:style>
  <w:style w:type="character" w:styleId="a9">
    <w:name w:val="Emphasis"/>
    <w:basedOn w:val="a0"/>
    <w:uiPriority w:val="20"/>
    <w:qFormat/>
    <w:rsid w:val="00210CC7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1"/>
    <w:qFormat/>
    <w:rsid w:val="00210CC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0CC7"/>
    <w:rPr>
      <w:i/>
    </w:rPr>
  </w:style>
  <w:style w:type="character" w:customStyle="1" w:styleId="22">
    <w:name w:val="Цитата 2 Знак"/>
    <w:basedOn w:val="a0"/>
    <w:link w:val="21"/>
    <w:uiPriority w:val="29"/>
    <w:rsid w:val="00210CC7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10CC7"/>
    <w:pPr>
      <w:ind w:left="720" w:right="720"/>
    </w:pPr>
    <w:rPr>
      <w:b/>
      <w:i/>
    </w:rPr>
  </w:style>
  <w:style w:type="character" w:customStyle="1" w:styleId="ac">
    <w:name w:val="Выделенная цитата Знак"/>
    <w:basedOn w:val="a0"/>
    <w:link w:val="ab"/>
    <w:uiPriority w:val="30"/>
    <w:rsid w:val="00210CC7"/>
    <w:rPr>
      <w:b/>
      <w:i/>
      <w:sz w:val="24"/>
    </w:rPr>
  </w:style>
  <w:style w:type="character" w:styleId="ad">
    <w:name w:val="Subtle Emphasis"/>
    <w:uiPriority w:val="19"/>
    <w:qFormat/>
    <w:rsid w:val="00210CC7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210CC7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210CC7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210CC7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210CC7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10CC7"/>
    <w:pPr>
      <w:outlineLvl w:val="9"/>
    </w:pPr>
  </w:style>
  <w:style w:type="paragraph" w:styleId="af3">
    <w:name w:val="Body Text"/>
    <w:basedOn w:val="a"/>
    <w:link w:val="af4"/>
    <w:uiPriority w:val="1"/>
    <w:qFormat/>
    <w:rsid w:val="004D195E"/>
    <w:pPr>
      <w:ind w:left="156" w:firstLine="566"/>
      <w:jc w:val="both"/>
    </w:pPr>
    <w:rPr>
      <w:sz w:val="24"/>
      <w:szCs w:val="24"/>
    </w:rPr>
  </w:style>
  <w:style w:type="character" w:customStyle="1" w:styleId="af4">
    <w:name w:val="Основной текст Знак"/>
    <w:basedOn w:val="a0"/>
    <w:link w:val="af3"/>
    <w:uiPriority w:val="1"/>
    <w:rsid w:val="004D195E"/>
    <w:rPr>
      <w:rFonts w:ascii="Times New Roman" w:eastAsia="Times New Roman" w:hAnsi="Times New Roman"/>
      <w:sz w:val="24"/>
      <w:szCs w:val="24"/>
      <w:lang w:val="ru-RU" w:eastAsia="ru-RU" w:bidi="ru-RU"/>
    </w:rPr>
  </w:style>
  <w:style w:type="paragraph" w:styleId="31">
    <w:name w:val="Body Text Indent 3"/>
    <w:basedOn w:val="a"/>
    <w:link w:val="32"/>
    <w:uiPriority w:val="99"/>
    <w:semiHidden/>
    <w:unhideWhenUsed/>
    <w:rsid w:val="000E07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E077B"/>
    <w:rPr>
      <w:rFonts w:ascii="Times New Roman" w:eastAsia="Times New Roman" w:hAnsi="Times New Roman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B136A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/>
      <w:sz w:val="18"/>
      <w:szCs w:val="20"/>
      <w:lang w:val="ru-RU" w:eastAsia="ru-RU" w:bidi="ar-SA"/>
    </w:rPr>
  </w:style>
  <w:style w:type="paragraph" w:customStyle="1" w:styleId="11">
    <w:name w:val="Название1"/>
    <w:basedOn w:val="a"/>
    <w:rsid w:val="008862A3"/>
    <w:pPr>
      <w:widowControl/>
      <w:autoSpaceDE/>
      <w:autoSpaceDN/>
      <w:spacing w:before="240" w:after="240"/>
      <w:ind w:right="2268"/>
    </w:pPr>
    <w:rPr>
      <w:b/>
      <w:bCs/>
      <w:sz w:val="24"/>
      <w:szCs w:val="24"/>
      <w:lang w:bidi="ar-SA"/>
    </w:rPr>
  </w:style>
  <w:style w:type="paragraph" w:customStyle="1" w:styleId="newncpi">
    <w:name w:val="newncpi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point">
    <w:name w:val="point"/>
    <w:basedOn w:val="a"/>
    <w:rsid w:val="008862A3"/>
    <w:pPr>
      <w:widowControl/>
      <w:autoSpaceDE/>
      <w:autoSpaceDN/>
      <w:ind w:firstLine="567"/>
      <w:jc w:val="both"/>
    </w:pPr>
    <w:rPr>
      <w:sz w:val="24"/>
      <w:szCs w:val="24"/>
      <w:lang w:bidi="ar-SA"/>
    </w:rPr>
  </w:style>
  <w:style w:type="paragraph" w:customStyle="1" w:styleId="snoskiline">
    <w:name w:val="snoskiline"/>
    <w:basedOn w:val="a"/>
    <w:rsid w:val="0060241B"/>
    <w:pPr>
      <w:widowControl/>
      <w:autoSpaceDE/>
      <w:autoSpaceDN/>
      <w:jc w:val="both"/>
    </w:pPr>
    <w:rPr>
      <w:sz w:val="20"/>
      <w:szCs w:val="20"/>
      <w:lang w:bidi="ar-SA"/>
    </w:rPr>
  </w:style>
  <w:style w:type="paragraph" w:customStyle="1" w:styleId="snoski">
    <w:name w:val="snoski"/>
    <w:basedOn w:val="a"/>
    <w:rsid w:val="0060241B"/>
    <w:pPr>
      <w:widowControl/>
      <w:autoSpaceDE/>
      <w:autoSpaceDN/>
      <w:ind w:firstLine="567"/>
      <w:jc w:val="both"/>
    </w:pPr>
    <w:rPr>
      <w:sz w:val="20"/>
      <w:szCs w:val="20"/>
      <w:lang w:bidi="ar-SA"/>
    </w:rPr>
  </w:style>
  <w:style w:type="paragraph" w:customStyle="1" w:styleId="ConsPlusTitle">
    <w:name w:val="ConsPlusTitle"/>
    <w:uiPriority w:val="99"/>
    <w:rsid w:val="00084662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val="ru-RU" w:eastAsia="ru-RU" w:bidi="ar-SA"/>
    </w:rPr>
  </w:style>
  <w:style w:type="paragraph" w:customStyle="1" w:styleId="p-normal">
    <w:name w:val="p-normal"/>
    <w:basedOn w:val="a"/>
    <w:rsid w:val="00C7337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h-normal">
    <w:name w:val="h-normal"/>
    <w:basedOn w:val="a0"/>
    <w:rsid w:val="00C73372"/>
  </w:style>
  <w:style w:type="character" w:customStyle="1" w:styleId="word-wrapper">
    <w:name w:val="word-wrapper"/>
    <w:basedOn w:val="a0"/>
    <w:rsid w:val="00C73372"/>
  </w:style>
  <w:style w:type="character" w:customStyle="1" w:styleId="not-visible-element">
    <w:name w:val="not-visible-element"/>
    <w:basedOn w:val="a0"/>
    <w:rsid w:val="00C73372"/>
  </w:style>
  <w:style w:type="character" w:customStyle="1" w:styleId="btn-lnk">
    <w:name w:val="btn-lnk"/>
    <w:basedOn w:val="a0"/>
    <w:rsid w:val="00C73372"/>
  </w:style>
  <w:style w:type="character" w:customStyle="1" w:styleId="icon-wrapper">
    <w:name w:val="icon-wrapper"/>
    <w:basedOn w:val="a0"/>
    <w:rsid w:val="00C73372"/>
  </w:style>
  <w:style w:type="character" w:customStyle="1" w:styleId="bookmark-icon">
    <w:name w:val="bookmark-icon"/>
    <w:basedOn w:val="a0"/>
    <w:rsid w:val="00C73372"/>
  </w:style>
  <w:style w:type="character" w:customStyle="1" w:styleId="fake-non-breaking-space">
    <w:name w:val="fake-non-breaking-space"/>
    <w:basedOn w:val="a0"/>
    <w:rsid w:val="00C73372"/>
  </w:style>
  <w:style w:type="character" w:customStyle="1" w:styleId="af5">
    <w:name w:val="Основной текст_"/>
    <w:basedOn w:val="a0"/>
    <w:link w:val="12"/>
    <w:rsid w:val="005B1F04"/>
    <w:rPr>
      <w:rFonts w:ascii="Times New Roman" w:eastAsia="Times New Roman" w:hAnsi="Times New Roman"/>
    </w:rPr>
  </w:style>
  <w:style w:type="character" w:customStyle="1" w:styleId="13">
    <w:name w:val="Заголовок №1_"/>
    <w:basedOn w:val="a0"/>
    <w:link w:val="14"/>
    <w:rsid w:val="005B1F04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12">
    <w:name w:val="Основной текст1"/>
    <w:basedOn w:val="a"/>
    <w:link w:val="af5"/>
    <w:rsid w:val="005B1F04"/>
    <w:pPr>
      <w:autoSpaceDE/>
      <w:autoSpaceDN/>
      <w:ind w:firstLine="400"/>
    </w:pPr>
    <w:rPr>
      <w:lang w:val="en-US" w:eastAsia="en-US" w:bidi="en-US"/>
    </w:rPr>
  </w:style>
  <w:style w:type="paragraph" w:customStyle="1" w:styleId="14">
    <w:name w:val="Заголовок №1"/>
    <w:basedOn w:val="a"/>
    <w:link w:val="13"/>
    <w:rsid w:val="005B1F04"/>
    <w:pPr>
      <w:autoSpaceDE/>
      <w:autoSpaceDN/>
      <w:spacing w:after="240"/>
      <w:outlineLvl w:val="0"/>
    </w:pPr>
    <w:rPr>
      <w:b/>
      <w:bCs/>
      <w:sz w:val="28"/>
      <w:szCs w:val="28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16</cp:revision>
  <cp:lastPrinted>2022-03-11T09:58:00Z</cp:lastPrinted>
  <dcterms:created xsi:type="dcterms:W3CDTF">2022-03-25T11:17:00Z</dcterms:created>
  <dcterms:modified xsi:type="dcterms:W3CDTF">2025-03-18T11:39:00Z</dcterms:modified>
</cp:coreProperties>
</file>