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8"/>
        <w:gridCol w:w="36"/>
        <w:gridCol w:w="51"/>
      </w:tblGrid>
      <w:tr w:rsidR="00A83738" w:rsidRPr="00A83738" w:rsidTr="00DD05DD">
        <w:trPr>
          <w:trHeight w:val="388"/>
          <w:tblCellSpacing w:w="15" w:type="dxa"/>
        </w:trPr>
        <w:tc>
          <w:tcPr>
            <w:tcW w:w="4939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ПАМЯТКА получателям социальной пенсии по инвалидности</w:t>
            </w:r>
          </w:p>
        </w:tc>
        <w:tc>
          <w:tcPr>
            <w:tcW w:w="3" w:type="pct"/>
            <w:hideMark/>
          </w:tcPr>
          <w:p w:rsidR="00A83738" w:rsidRPr="00DD05DD" w:rsidRDefault="00A83738" w:rsidP="00A837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" w:type="pct"/>
            <w:hideMark/>
          </w:tcPr>
          <w:p w:rsidR="00A83738" w:rsidRPr="00DD05DD" w:rsidRDefault="00A83738" w:rsidP="00A8373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83738" w:rsidRPr="00A83738" w:rsidTr="00A83738">
        <w:trPr>
          <w:tblCellSpacing w:w="15" w:type="dxa"/>
        </w:trPr>
        <w:tc>
          <w:tcPr>
            <w:tcW w:w="0" w:type="auto"/>
            <w:gridSpan w:val="3"/>
            <w:hideMark/>
          </w:tcPr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83738" w:rsidRPr="00A83738" w:rsidTr="00A83738">
        <w:trPr>
          <w:tblCellSpacing w:w="15" w:type="dxa"/>
        </w:trPr>
        <w:tc>
          <w:tcPr>
            <w:tcW w:w="0" w:type="auto"/>
            <w:gridSpan w:val="3"/>
            <w:hideMark/>
          </w:tcPr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Назначение пенсии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Инвалидам, в том числе инвалидам с детства, не получающим трудовую пенсию и (или) пенсию из других государств в соответствии с международными договорами Республики Беларусь, назначаются социальные пенсии.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случае приобретения</w:t>
            </w:r>
            <w:r w:rsidR="00212BF4"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пенсионером стажа работы, достаточного для назначения трудовой пенсии по инвалидности, по его заявлению такая пенсия может быть назначена</w:t>
            </w:r>
            <w:r w:rsidR="00212BF4"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независимо от того, сколько времени прошло после установления группы инвалидности, при этом требуемый стаж работы определяется ко времени первоначального установления группы инвалидности или обращения за пенсией.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Пенсии по инвалидности назначаются независимо от причины инвалидности при наличии следующего стажа работы ко времени наступления инвалидности или обращения за пенсией: </w:t>
            </w:r>
          </w:p>
          <w:tbl>
            <w:tblPr>
              <w:tblW w:w="2748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0"/>
              <w:gridCol w:w="1975"/>
            </w:tblGrid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Возраст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Стаж работы (в годах)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 достижения 23 лет 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23 лет до достижения 26 лет 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26 лет до достижения 31 года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31 года до достижения 36 лет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36 лет до достижения 41 года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41 года до достижения 46 лет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46 лет до достижения 51 года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51 года до достижения 56 лет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56 лет до достижения 61 года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</w:tr>
            <w:tr w:rsidR="00DD05DD" w:rsidRPr="00DD05DD" w:rsidTr="00212BF4">
              <w:trPr>
                <w:tblCellSpacing w:w="0" w:type="dxa"/>
              </w:trPr>
              <w:tc>
                <w:tcPr>
                  <w:tcW w:w="33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A8373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 61 года и старше</w:t>
                  </w:r>
                </w:p>
              </w:tc>
              <w:tc>
                <w:tcPr>
                  <w:tcW w:w="166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A83738" w:rsidRPr="00DD05DD" w:rsidRDefault="00A83738" w:rsidP="00212BF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D05DD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</w:tr>
          </w:tbl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Лицам, ставшим инвалидами до достижения 20 лет в период работы, предпринимательской, творческой и иной деятельности или после ее прекращения, пенсии назначаются независимо от наличия указанного стажа работы.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 назначения трудовой пенсии по инвалидности продолжительность стажа работы с уплатой обязательных страховых взносов в бюджет государственного внебюджетного фонда социальной защиты Республики Беларусь (далее – бюджет фонда) должна составлять </w:t>
            </w: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 менее одного дня</w:t>
            </w: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 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Инвалидам I и II группы, которые не имеют необходимого для назначения полной пенсии стажа работы, может быть назначена пенсия при неполном стаже работы в размере, исчисленном пропорционально имеющемуся стажу.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Стаж работы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стаж работы засчитываются периоды работы, предпринимательской, творческой и иной деятельности при условии, что в течение этих периодов производилась уплата обязательных страховых взносов в бюджетфонда согласно законодательству о государственном социальном страховании. 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стаж работы засчитываются также иные периоды:</w:t>
            </w:r>
          </w:p>
          <w:p w:rsidR="00A83738" w:rsidRPr="00DD05DD" w:rsidRDefault="00A83738" w:rsidP="00A8373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военной службы в Вооруженных Силах Республики Беларусь;</w:t>
            </w:r>
          </w:p>
          <w:p w:rsidR="00A83738" w:rsidRPr="00DD05DD" w:rsidRDefault="00A83738" w:rsidP="00A8373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отпуска по уходу за ребенком и ухода за детьми до достижения ими возраста 3 лет, но не более </w:t>
            </w:r>
            <w:r w:rsidR="000B268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 в общей сложности;</w:t>
            </w:r>
          </w:p>
          <w:p w:rsidR="00A83738" w:rsidRPr="00DD05DD" w:rsidRDefault="00A83738" w:rsidP="00A8373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ухода за инвалидом I группы или ребенком-инвалидом в возрасте до 18 лет, а также за престарелым, достигшим 80-летнего возраста, нуждающимся по заключению МРЭК или государственной организации здравоохранения в постоянном уходе, осуществляемого трудоспособным лицом;</w:t>
            </w:r>
          </w:p>
          <w:p w:rsidR="00A83738" w:rsidRPr="00DD05DD" w:rsidRDefault="00A83738" w:rsidP="00A8373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получения в дневной форме профессионально-технического, среднего специального, высшего и послевузовского образования;</w:t>
            </w:r>
          </w:p>
          <w:p w:rsidR="00A83738" w:rsidRPr="00DD05DD" w:rsidRDefault="00A83738" w:rsidP="00A8373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получения пособия по безработице, но не более шести месяцев в общей сложности;</w:t>
            </w:r>
          </w:p>
          <w:p w:rsidR="00A83738" w:rsidRPr="00DD05DD" w:rsidRDefault="00A83738" w:rsidP="00A83738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альтернативной службы.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Подтверждение стажа работы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Стаж работы подтверждается трудовой книжкой, а при ее отсутствии – иными документами, содержащими сведения о периодах работы, либо справками об уплате обязательных страховых взносов в бюджет фонда.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Периоды работы, иной деятельности после 01.01.2003 подтверждаются выпиской из индивидуального лицевого счета, выдаваемой районными (городскими) отделами Фонда социальной защиты населения Министерства труда и социальной защиты по запросу органа, осуществляющего пенсионное обеспечение.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периоды, засчитываемые в стаж работы подтверждаются соответствующими документами, содержащими необходимые сведения.</w:t>
            </w:r>
          </w:p>
          <w:p w:rsidR="00A83738" w:rsidRPr="00DD05DD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Перевод на трудовую пенсию по инвалидности </w:t>
            </w:r>
          </w:p>
          <w:p w:rsidR="00A83738" w:rsidRDefault="00A83738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Граждане, которым назначена социальная пенсия, при приобретении необходимого для назначения трудовой пенсии по инвалидности стажа работы, имеют право обратиться за переводом на трудовую пенсию по инвалидности.</w:t>
            </w:r>
          </w:p>
          <w:p w:rsidR="00ED6880" w:rsidRDefault="00ED6880" w:rsidP="00ED68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Перевод на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пенсию по случаю потери кормильца</w:t>
            </w:r>
            <w:r w:rsidR="00A32137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 имеют право</w:t>
            </w:r>
            <w:bookmarkStart w:id="0" w:name="_GoBack"/>
            <w:bookmarkEnd w:id="0"/>
          </w:p>
          <w:p w:rsidR="00ED6880" w:rsidRPr="00DD05DD" w:rsidRDefault="00ED6880" w:rsidP="00A83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t xml:space="preserve"> дети если они стали инвалидами до достижения 18 лет.</w:t>
            </w: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 </w:t>
            </w:r>
          </w:p>
          <w:p w:rsidR="00A83738" w:rsidRPr="00DD05DD" w:rsidRDefault="00A83738" w:rsidP="00DD05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667C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ru-RU"/>
              </w:rPr>
              <w:t>Перевод с одной пенсии на другую производится</w:t>
            </w: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>со дня подачи</w:t>
            </w:r>
            <w:r w:rsidR="00212BF4" w:rsidRPr="00DD05DD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ru-RU"/>
              </w:rPr>
              <w:t xml:space="preserve"> </w:t>
            </w:r>
            <w:r w:rsidRPr="00DD05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соответствующего заявления со всеми необходимыми документами (если их нет в пенсионном деле) в органы, осуществляющие пенсионное обеспечение, по месту получения пенсии.</w:t>
            </w:r>
          </w:p>
        </w:tc>
      </w:tr>
    </w:tbl>
    <w:p w:rsidR="00241F32" w:rsidRDefault="00A32137"/>
    <w:sectPr w:rsidR="00241F32" w:rsidSect="005E2746">
      <w:pgSz w:w="11906" w:h="16838"/>
      <w:pgMar w:top="284" w:right="992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2448B"/>
    <w:multiLevelType w:val="multilevel"/>
    <w:tmpl w:val="7734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83738"/>
    <w:rsid w:val="000B2685"/>
    <w:rsid w:val="00212A7E"/>
    <w:rsid w:val="00212BF4"/>
    <w:rsid w:val="004C5719"/>
    <w:rsid w:val="005E2746"/>
    <w:rsid w:val="0071004C"/>
    <w:rsid w:val="0073667C"/>
    <w:rsid w:val="007D5844"/>
    <w:rsid w:val="007F561A"/>
    <w:rsid w:val="00A32137"/>
    <w:rsid w:val="00A83738"/>
    <w:rsid w:val="00BA5983"/>
    <w:rsid w:val="00DD05DD"/>
    <w:rsid w:val="00ED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ГИССЗ 1</dc:creator>
  <cp:lastModifiedBy>Dribin_zan</cp:lastModifiedBy>
  <cp:revision>7</cp:revision>
  <cp:lastPrinted>2023-11-17T09:26:00Z</cp:lastPrinted>
  <dcterms:created xsi:type="dcterms:W3CDTF">2023-11-20T05:20:00Z</dcterms:created>
  <dcterms:modified xsi:type="dcterms:W3CDTF">2025-06-20T06:41:00Z</dcterms:modified>
</cp:coreProperties>
</file>