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BB" w:rsidRDefault="009711BB" w:rsidP="0084298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F652B6" w:rsidRPr="00842986" w:rsidRDefault="00842986" w:rsidP="00842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986">
        <w:rPr>
          <w:rFonts w:ascii="Times New Roman" w:hAnsi="Times New Roman" w:cs="Times New Roman"/>
          <w:b/>
          <w:sz w:val="28"/>
          <w:szCs w:val="28"/>
        </w:rPr>
        <w:t>Бланк заявления на участие в программе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395"/>
        <w:gridCol w:w="6061"/>
      </w:tblGrid>
      <w:tr w:rsidR="00842986" w:rsidTr="009711BB">
        <w:tc>
          <w:tcPr>
            <w:tcW w:w="4395" w:type="dxa"/>
          </w:tcPr>
          <w:p w:rsidR="00842986" w:rsidRPr="00842986" w:rsidRDefault="00842986" w:rsidP="009711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061" w:type="dxa"/>
          </w:tcPr>
          <w:p w:rsidR="00842986" w:rsidRDefault="00805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Учебно-производственный комбинат «Тракторное дело»</w:t>
            </w:r>
          </w:p>
        </w:tc>
      </w:tr>
      <w:tr w:rsidR="00842986" w:rsidTr="009711BB">
        <w:tc>
          <w:tcPr>
            <w:tcW w:w="4395" w:type="dxa"/>
          </w:tcPr>
          <w:p w:rsidR="00842986" w:rsidRPr="00842986" w:rsidRDefault="00842986" w:rsidP="009711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Организация-реципиент</w:t>
            </w:r>
          </w:p>
        </w:tc>
        <w:tc>
          <w:tcPr>
            <w:tcW w:w="6061" w:type="dxa"/>
          </w:tcPr>
          <w:p w:rsidR="00842986" w:rsidRDefault="00805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«Дрибинская средняя школа»</w:t>
            </w:r>
          </w:p>
          <w:p w:rsidR="00CB2C25" w:rsidRDefault="00CB2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Директор: Хомченко Анна Федоровна</w:t>
            </w:r>
          </w:p>
          <w:p w:rsidR="00CB2C25" w:rsidRDefault="00CB2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Контакты: 80224879649, 80298851794</w:t>
            </w:r>
          </w:p>
          <w:p w:rsidR="00CB2C25" w:rsidRPr="00CB2C25" w:rsidRDefault="00CB2C25" w:rsidP="00CB2C2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Dribin.school@tut.by</w:t>
            </w:r>
          </w:p>
        </w:tc>
      </w:tr>
      <w:tr w:rsidR="00842986" w:rsidTr="009711BB">
        <w:tc>
          <w:tcPr>
            <w:tcW w:w="4395" w:type="dxa"/>
          </w:tcPr>
          <w:p w:rsidR="00842986" w:rsidRPr="00842986" w:rsidRDefault="00842986" w:rsidP="009711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 и его необходимость</w:t>
            </w:r>
          </w:p>
        </w:tc>
        <w:tc>
          <w:tcPr>
            <w:tcW w:w="6061" w:type="dxa"/>
          </w:tcPr>
          <w:p w:rsidR="00DC1871" w:rsidRDefault="00D56503" w:rsidP="00D56503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</w:t>
            </w:r>
            <w:r w:rsidR="00F25F51">
              <w:rPr>
                <w:rFonts w:ascii="Times New Roman" w:hAnsi="Times New Roman" w:cs="Times New Roman"/>
                <w:sz w:val="28"/>
                <w:szCs w:val="28"/>
              </w:rPr>
              <w:t>олучение профессии «</w:t>
            </w:r>
            <w:r w:rsidR="00805112">
              <w:rPr>
                <w:rFonts w:ascii="Times New Roman" w:hAnsi="Times New Roman" w:cs="Times New Roman"/>
                <w:sz w:val="28"/>
                <w:szCs w:val="28"/>
              </w:rPr>
              <w:t>Тракторист</w:t>
            </w:r>
            <w:r w:rsidR="00F25F51">
              <w:rPr>
                <w:rFonts w:ascii="Times New Roman" w:hAnsi="Times New Roman" w:cs="Times New Roman"/>
                <w:sz w:val="28"/>
                <w:szCs w:val="28"/>
              </w:rPr>
              <w:t xml:space="preserve">»для </w:t>
            </w:r>
            <w:r w:rsidR="00805112">
              <w:rPr>
                <w:rFonts w:ascii="Times New Roman" w:hAnsi="Times New Roman" w:cs="Times New Roman"/>
                <w:sz w:val="28"/>
                <w:szCs w:val="28"/>
              </w:rPr>
              <w:t xml:space="preserve">дальнейшей </w:t>
            </w:r>
            <w:r w:rsidR="00F25F51">
              <w:rPr>
                <w:rFonts w:ascii="Times New Roman" w:hAnsi="Times New Roman" w:cs="Times New Roman"/>
                <w:sz w:val="28"/>
                <w:szCs w:val="28"/>
              </w:rPr>
              <w:t>работы в регионе</w:t>
            </w:r>
            <w:r w:rsidR="008051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94BD5" w:rsidRDefault="00A2018F" w:rsidP="00A2018F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Дрибин</w:t>
            </w:r>
            <w:r w:rsidR="00394B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 районе нет профессиональных учебных заведений. На базе нашего учреждения организовано профессиональное обучение дев</w:t>
            </w:r>
            <w:r w:rsidR="00394BD5">
              <w:rPr>
                <w:rFonts w:ascii="Times New Roman" w:hAnsi="Times New Roman" w:cs="Times New Roman"/>
                <w:sz w:val="28"/>
                <w:szCs w:val="28"/>
              </w:rPr>
              <w:t xml:space="preserve">ушек 10-11-ых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394BD5">
              <w:rPr>
                <w:rFonts w:ascii="Times New Roman" w:hAnsi="Times New Roman" w:cs="Times New Roman"/>
                <w:sz w:val="28"/>
                <w:szCs w:val="28"/>
              </w:rPr>
              <w:t xml:space="preserve"> по профессии «Швея»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94BD5" w:rsidRDefault="00A2018F" w:rsidP="00A2018F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острая необходимость профессионального обучения юношей</w:t>
            </w:r>
            <w:r w:rsidR="00394BD5">
              <w:rPr>
                <w:rFonts w:ascii="Times New Roman" w:hAnsi="Times New Roman" w:cs="Times New Roman"/>
                <w:sz w:val="28"/>
                <w:szCs w:val="28"/>
              </w:rPr>
              <w:t xml:space="preserve"> 10-11-ых классов района.</w:t>
            </w:r>
          </w:p>
          <w:p w:rsidR="00394BD5" w:rsidRDefault="00A2018F" w:rsidP="00A2018F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Дрибинский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является районом сельскохозяйственного производства. </w:t>
            </w:r>
            <w:r w:rsidR="00EB10A4">
              <w:rPr>
                <w:rFonts w:ascii="Times New Roman" w:hAnsi="Times New Roman" w:cs="Times New Roman"/>
                <w:sz w:val="28"/>
                <w:szCs w:val="28"/>
              </w:rPr>
              <w:t>Работа на земле требует специалистов.</w:t>
            </w:r>
            <w:r w:rsidR="00D56503">
              <w:rPr>
                <w:rFonts w:ascii="Times New Roman" w:hAnsi="Times New Roman" w:cs="Times New Roman"/>
                <w:sz w:val="28"/>
                <w:szCs w:val="28"/>
              </w:rPr>
              <w:t xml:space="preserve"> Одной из самых востребованных профессий является «Тракторист».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этой профессии позволит обеспечить сельскохозяйственные предприятия профессиональными кадрами. </w:t>
            </w:r>
          </w:p>
          <w:p w:rsidR="00842986" w:rsidRPr="00EB10A4" w:rsidRDefault="00A2018F" w:rsidP="00A2018F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Профессиональная подготовка будет </w:t>
            </w:r>
            <w:r w:rsidR="00805112" w:rsidRPr="0073245C">
              <w:rPr>
                <w:rFonts w:ascii="Times New Roman" w:hAnsi="Times New Roman" w:cs="Times New Roman"/>
                <w:sz w:val="30"/>
                <w:szCs w:val="30"/>
              </w:rPr>
              <w:t xml:space="preserve"> способствовать трудовому воспитанию подрастающего поколения, </w:t>
            </w:r>
            <w:r w:rsidR="00D56503">
              <w:rPr>
                <w:rFonts w:ascii="Times New Roman" w:hAnsi="Times New Roman" w:cs="Times New Roman"/>
                <w:sz w:val="30"/>
                <w:szCs w:val="30"/>
              </w:rPr>
              <w:t xml:space="preserve">закреплению кадров, </w:t>
            </w:r>
            <w:r w:rsidR="00805112" w:rsidRPr="0073245C">
              <w:rPr>
                <w:rFonts w:ascii="Times New Roman" w:hAnsi="Times New Roman" w:cs="Times New Roman"/>
                <w:sz w:val="30"/>
                <w:szCs w:val="30"/>
              </w:rPr>
              <w:t>трудовой занятости молодёжи.</w:t>
            </w:r>
          </w:p>
        </w:tc>
      </w:tr>
      <w:tr w:rsidR="00842986" w:rsidTr="009711BB">
        <w:tc>
          <w:tcPr>
            <w:tcW w:w="4395" w:type="dxa"/>
          </w:tcPr>
          <w:p w:rsidR="00842986" w:rsidRPr="00842986" w:rsidRDefault="00842986" w:rsidP="009711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Детализация проекта</w:t>
            </w:r>
          </w:p>
        </w:tc>
        <w:tc>
          <w:tcPr>
            <w:tcW w:w="6061" w:type="dxa"/>
          </w:tcPr>
          <w:p w:rsidR="00951368" w:rsidRDefault="00951368" w:rsidP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25F51">
              <w:rPr>
                <w:rFonts w:ascii="Times New Roman" w:hAnsi="Times New Roman" w:cs="Times New Roman"/>
                <w:sz w:val="28"/>
                <w:szCs w:val="28"/>
              </w:rPr>
              <w:t>Оборудование кабинета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«Тракторное дело» для проведения теоретических занятий: ремонт помещений, мебель, макеты узлов</w:t>
            </w:r>
            <w:r w:rsidR="00EB32EB">
              <w:rPr>
                <w:rFonts w:ascii="Times New Roman" w:hAnsi="Times New Roman" w:cs="Times New Roman"/>
                <w:sz w:val="28"/>
                <w:szCs w:val="28"/>
              </w:rPr>
              <w:t xml:space="preserve"> и агрегатов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детального изучения тракторного механизма,  таблицы, </w:t>
            </w:r>
            <w:proofErr w:type="spellStart"/>
            <w:r w:rsidR="00EB32EB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схемы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компьютерная техника,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мультиборд</w:t>
            </w:r>
            <w:proofErr w:type="spellEnd"/>
            <w:r w:rsidR="00EB32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32EB" w:rsidRDefault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-Трактор</w:t>
            </w:r>
            <w:r w:rsidR="00EB32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2986" w:rsidRDefault="00EB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-Прицепное и навесное оборудование;</w:t>
            </w:r>
          </w:p>
          <w:p w:rsidR="00F25F51" w:rsidRDefault="009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-Реконструкция </w:t>
            </w:r>
            <w:r w:rsidR="00EB32EB">
              <w:rPr>
                <w:rFonts w:ascii="Times New Roman" w:hAnsi="Times New Roman" w:cs="Times New Roman"/>
                <w:sz w:val="28"/>
                <w:szCs w:val="28"/>
              </w:rPr>
              <w:t>авт</w:t>
            </w:r>
            <w:r w:rsidR="00F25F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B32EB">
              <w:rPr>
                <w:rFonts w:ascii="Times New Roman" w:hAnsi="Times New Roman" w:cs="Times New Roman"/>
                <w:sz w:val="28"/>
                <w:szCs w:val="28"/>
              </w:rPr>
              <w:t>полигона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практических  занятий, дорожные з</w:t>
            </w:r>
            <w:r w:rsidR="00F25F51">
              <w:rPr>
                <w:rFonts w:ascii="Times New Roman" w:hAnsi="Times New Roman" w:cs="Times New Roman"/>
                <w:sz w:val="28"/>
                <w:szCs w:val="28"/>
              </w:rPr>
              <w:t>наки</w:t>
            </w:r>
            <w:r w:rsidR="00EB32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10A4" w:rsidRDefault="00EB10A4" w:rsidP="00EB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Стоимость: на общую сумму </w:t>
            </w:r>
            <w:r w:rsidR="00DC1871">
              <w:rPr>
                <w:rFonts w:ascii="Times New Roman" w:hAnsi="Times New Roman" w:cs="Times New Roman"/>
                <w:sz w:val="28"/>
                <w:szCs w:val="28"/>
              </w:rPr>
              <w:t xml:space="preserve"> 100 тысяч долларов США</w:t>
            </w:r>
          </w:p>
        </w:tc>
      </w:tr>
      <w:tr w:rsidR="00842986" w:rsidTr="009711BB">
        <w:tc>
          <w:tcPr>
            <w:tcW w:w="4395" w:type="dxa"/>
          </w:tcPr>
          <w:p w:rsidR="00842986" w:rsidRPr="00842986" w:rsidRDefault="00842986" w:rsidP="009711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Возможное содействие со стороны Республики Беларусь при получении материальной помощи напрямую из Республики Корея</w:t>
            </w:r>
          </w:p>
        </w:tc>
        <w:tc>
          <w:tcPr>
            <w:tcW w:w="6061" w:type="dxa"/>
          </w:tcPr>
          <w:p w:rsidR="00842986" w:rsidRDefault="00DC1871" w:rsidP="00F2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5F51">
              <w:rPr>
                <w:rFonts w:ascii="Times New Roman" w:hAnsi="Times New Roman" w:cs="Times New Roman"/>
                <w:sz w:val="28"/>
                <w:szCs w:val="28"/>
              </w:rPr>
              <w:t>Проведение ремонтных работ кабинет</w:t>
            </w:r>
            <w:r w:rsidR="00EB32EB">
              <w:rPr>
                <w:rFonts w:ascii="Times New Roman" w:hAnsi="Times New Roman" w:cs="Times New Roman"/>
                <w:sz w:val="28"/>
                <w:szCs w:val="28"/>
              </w:rPr>
              <w:t>ов;</w:t>
            </w:r>
          </w:p>
          <w:p w:rsidR="00F25F51" w:rsidRDefault="00DC1871" w:rsidP="00F2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5E48">
              <w:rPr>
                <w:rFonts w:ascii="Times New Roman" w:hAnsi="Times New Roman" w:cs="Times New Roman"/>
                <w:sz w:val="28"/>
                <w:szCs w:val="28"/>
              </w:rPr>
              <w:t>Наличие и о</w:t>
            </w:r>
            <w:r w:rsidR="00F25F51">
              <w:rPr>
                <w:rFonts w:ascii="Times New Roman" w:hAnsi="Times New Roman" w:cs="Times New Roman"/>
                <w:sz w:val="28"/>
                <w:szCs w:val="28"/>
              </w:rPr>
              <w:t xml:space="preserve">борудование гаража для хранения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сельскохозяйственной </w:t>
            </w:r>
            <w:r w:rsidR="00F25F51">
              <w:rPr>
                <w:rFonts w:ascii="Times New Roman" w:hAnsi="Times New Roman" w:cs="Times New Roman"/>
                <w:sz w:val="28"/>
                <w:szCs w:val="28"/>
              </w:rPr>
              <w:t xml:space="preserve"> техники</w:t>
            </w:r>
            <w:r w:rsidR="00EB32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5F51" w:rsidRDefault="00DC1871" w:rsidP="00F2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5F51">
              <w:rPr>
                <w:rFonts w:ascii="Times New Roman" w:hAnsi="Times New Roman" w:cs="Times New Roman"/>
                <w:sz w:val="28"/>
                <w:szCs w:val="28"/>
              </w:rPr>
              <w:t>Выполнение подсобных работ</w:t>
            </w:r>
            <w:r w:rsidR="00745E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5F51" w:rsidRDefault="00DC1871" w:rsidP="00F2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5F51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EB32EB">
              <w:rPr>
                <w:rFonts w:ascii="Times New Roman" w:hAnsi="Times New Roman" w:cs="Times New Roman"/>
                <w:sz w:val="28"/>
                <w:szCs w:val="28"/>
              </w:rPr>
              <w:t>автополигона</w:t>
            </w:r>
            <w:r w:rsidR="00745E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32F04" w:rsidRPr="00B358CB" w:rsidRDefault="00732F04">
      <w:pPr>
        <w:rPr>
          <w:rFonts w:ascii="Times New Roman" w:hAnsi="Times New Roman" w:cs="Times New Roman"/>
          <w:sz w:val="28"/>
          <w:szCs w:val="28"/>
        </w:rPr>
      </w:pPr>
    </w:p>
    <w:p w:rsidR="00B358CB" w:rsidRPr="0068648A" w:rsidRDefault="00B358CB" w:rsidP="00B358C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1BB" w:rsidRPr="0068648A" w:rsidRDefault="009711BB" w:rsidP="00B358C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8648A">
        <w:rPr>
          <w:rFonts w:ascii="Times New Roman" w:hAnsi="Times New Roman" w:cs="Times New Roman"/>
          <w:b/>
          <w:sz w:val="28"/>
          <w:szCs w:val="28"/>
          <w:lang w:eastAsia="ru-RU"/>
        </w:rPr>
        <w:t>Program</w:t>
      </w:r>
      <w:proofErr w:type="spellEnd"/>
      <w:r w:rsidRPr="006864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8648A">
        <w:rPr>
          <w:rFonts w:ascii="Times New Roman" w:hAnsi="Times New Roman" w:cs="Times New Roman"/>
          <w:b/>
          <w:sz w:val="28"/>
          <w:szCs w:val="28"/>
          <w:lang w:eastAsia="ru-RU"/>
        </w:rPr>
        <w:t>Application</w:t>
      </w:r>
      <w:proofErr w:type="spellEnd"/>
      <w:r w:rsidRPr="006864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8648A">
        <w:rPr>
          <w:rFonts w:ascii="Times New Roman" w:hAnsi="Times New Roman" w:cs="Times New Roman"/>
          <w:b/>
          <w:sz w:val="28"/>
          <w:szCs w:val="28"/>
          <w:lang w:eastAsia="ru-RU"/>
        </w:rPr>
        <w:t>Form</w:t>
      </w:r>
      <w:proofErr w:type="spellEnd"/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687"/>
        <w:gridCol w:w="6769"/>
      </w:tblGrid>
      <w:tr w:rsidR="009711BB" w:rsidRPr="0068648A" w:rsidTr="00DC7E04">
        <w:trPr>
          <w:trHeight w:val="614"/>
        </w:trPr>
        <w:tc>
          <w:tcPr>
            <w:tcW w:w="3687" w:type="dxa"/>
          </w:tcPr>
          <w:p w:rsidR="009711BB" w:rsidRPr="00B358CB" w:rsidRDefault="009711BB" w:rsidP="00B358C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8CB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  <w:proofErr w:type="spellEnd"/>
            <w:r w:rsidRPr="00B35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8CB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B35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8CB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B35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8CB">
              <w:rPr>
                <w:rFonts w:ascii="Times New Roman" w:hAnsi="Times New Roman" w:cs="Times New Roman"/>
                <w:sz w:val="28"/>
                <w:szCs w:val="28"/>
              </w:rPr>
              <w:t>project</w:t>
            </w:r>
            <w:proofErr w:type="spellEnd"/>
          </w:p>
          <w:p w:rsidR="009711BB" w:rsidRPr="00B358CB" w:rsidRDefault="009711BB" w:rsidP="00B358CB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769" w:type="dxa"/>
          </w:tcPr>
          <w:p w:rsidR="009711BB" w:rsidRPr="00B358CB" w:rsidRDefault="009711BB" w:rsidP="00B358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5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Training and production plant "Tractor business"</w:t>
            </w:r>
          </w:p>
        </w:tc>
      </w:tr>
      <w:tr w:rsidR="009711BB" w:rsidRPr="0068648A" w:rsidTr="00DC7E04">
        <w:tc>
          <w:tcPr>
            <w:tcW w:w="3687" w:type="dxa"/>
          </w:tcPr>
          <w:p w:rsidR="009711BB" w:rsidRPr="00B358CB" w:rsidRDefault="009711BB" w:rsidP="00B358C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8CB">
              <w:rPr>
                <w:rFonts w:ascii="Times New Roman" w:hAnsi="Times New Roman" w:cs="Times New Roman"/>
                <w:sz w:val="28"/>
                <w:szCs w:val="28"/>
              </w:rPr>
              <w:t>Recipient</w:t>
            </w:r>
            <w:proofErr w:type="spellEnd"/>
            <w:r w:rsidRPr="00B35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8CB">
              <w:rPr>
                <w:rFonts w:ascii="Times New Roman" w:hAnsi="Times New Roman" w:cs="Times New Roman"/>
                <w:sz w:val="28"/>
                <w:szCs w:val="28"/>
              </w:rPr>
              <w:t>Organization</w:t>
            </w:r>
            <w:proofErr w:type="spellEnd"/>
          </w:p>
          <w:p w:rsidR="009711BB" w:rsidRPr="00B358CB" w:rsidRDefault="009711BB" w:rsidP="00B358CB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769" w:type="dxa"/>
          </w:tcPr>
          <w:p w:rsidR="009711BB" w:rsidRPr="00B358CB" w:rsidRDefault="009711BB" w:rsidP="00B358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5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State institution of education </w:t>
            </w:r>
            <w:r w:rsidR="008C43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35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  <w:proofErr w:type="spellStart"/>
            <w:r w:rsidRPr="00B35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Dribin</w:t>
            </w:r>
            <w:proofErr w:type="spellEnd"/>
            <w:r w:rsidRPr="00B35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secondary school"</w:t>
            </w:r>
            <w:r w:rsidR="00964C42" w:rsidRPr="00B35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35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Director: Anna </w:t>
            </w:r>
            <w:proofErr w:type="spellStart"/>
            <w:r w:rsidRPr="00B35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Khomchenko</w:t>
            </w:r>
            <w:proofErr w:type="spellEnd"/>
          </w:p>
          <w:p w:rsidR="009711BB" w:rsidRPr="00B358CB" w:rsidRDefault="009711BB" w:rsidP="00B358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5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Contacts: 80224879649, 80298851794</w:t>
            </w:r>
          </w:p>
          <w:p w:rsidR="009711BB" w:rsidRPr="00B358CB" w:rsidRDefault="009711BB" w:rsidP="00B358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5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Dribin.school@tut.by</w:t>
            </w:r>
          </w:p>
        </w:tc>
      </w:tr>
      <w:tr w:rsidR="009711BB" w:rsidRPr="0068648A" w:rsidTr="00DC7E04">
        <w:tc>
          <w:tcPr>
            <w:tcW w:w="3687" w:type="dxa"/>
          </w:tcPr>
          <w:p w:rsidR="009711BB" w:rsidRPr="00B358CB" w:rsidRDefault="009711BB" w:rsidP="00B358C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5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purpose of the project and its need</w:t>
            </w:r>
          </w:p>
          <w:p w:rsidR="009711BB" w:rsidRPr="00B358CB" w:rsidRDefault="009711BB" w:rsidP="00B358CB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769" w:type="dxa"/>
          </w:tcPr>
          <w:p w:rsidR="009711BB" w:rsidRPr="00B358CB" w:rsidRDefault="00CB2654" w:rsidP="00B358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9711BB" w:rsidRPr="00B35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Purpose: getting the profession "Tractor driver" for further work in the region.</w:t>
            </w:r>
          </w:p>
          <w:p w:rsidR="00B358CB" w:rsidRDefault="00CB2654" w:rsidP="00B358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="009711BB" w:rsidRPr="00B35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There are no professional educational institutions in </w:t>
            </w:r>
          </w:p>
          <w:p w:rsidR="009711BB" w:rsidRPr="00B358CB" w:rsidRDefault="009711BB" w:rsidP="00B358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35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Dribin</w:t>
            </w:r>
            <w:proofErr w:type="spellEnd"/>
            <w:r w:rsidR="00B35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district. V</w:t>
            </w:r>
            <w:r w:rsidRPr="00B35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ocational training for girls of 10-11th grades of the district in the profession "Seamstress" is organized.</w:t>
            </w:r>
            <w:r w:rsidR="00B358CB" w:rsidRPr="00B35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the basis of our institution</w:t>
            </w:r>
          </w:p>
          <w:p w:rsidR="009711BB" w:rsidRPr="00B358CB" w:rsidRDefault="00CB2654" w:rsidP="00B358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="009711BB" w:rsidRPr="00B35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is an urgent need for vocational training for young men of the 10-11th grades of the district.</w:t>
            </w:r>
          </w:p>
          <w:p w:rsidR="009711BB" w:rsidRPr="00B358CB" w:rsidRDefault="00CB2654" w:rsidP="00B358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proofErr w:type="spellStart"/>
            <w:r w:rsidR="009711BB" w:rsidRPr="00B35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</w:t>
            </w:r>
            <w:r w:rsidR="00B35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ibin</w:t>
            </w:r>
            <w:proofErr w:type="spellEnd"/>
            <w:r w:rsidR="009711BB" w:rsidRPr="00B35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district is an agricultural production area. Work on the ground requires specialists. One of the most </w:t>
            </w:r>
            <w:r w:rsidR="00B35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demanded </w:t>
            </w:r>
            <w:r w:rsidR="009711BB" w:rsidRPr="00B35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professions is Tractor Driver. Training this profession will provide agricultural enterprises with professional personnel.</w:t>
            </w:r>
          </w:p>
          <w:p w:rsidR="009711BB" w:rsidRPr="00B358CB" w:rsidRDefault="00CB2654" w:rsidP="00B358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9711BB" w:rsidRPr="00B35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Vocational training will contribute to the labor education of the younger generation, </w:t>
            </w:r>
            <w:r w:rsidR="00B35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consolidation of personnel </w:t>
            </w:r>
            <w:r w:rsidR="009711BB" w:rsidRPr="00B35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the employment of youth.</w:t>
            </w:r>
          </w:p>
        </w:tc>
      </w:tr>
      <w:tr w:rsidR="009711BB" w:rsidRPr="0068648A" w:rsidTr="00DC7E04">
        <w:tc>
          <w:tcPr>
            <w:tcW w:w="3687" w:type="dxa"/>
          </w:tcPr>
          <w:p w:rsidR="009711BB" w:rsidRPr="00B358CB" w:rsidRDefault="009711BB" w:rsidP="00B358C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8CB">
              <w:rPr>
                <w:rFonts w:ascii="Times New Roman" w:hAnsi="Times New Roman" w:cs="Times New Roman"/>
                <w:sz w:val="28"/>
                <w:szCs w:val="28"/>
              </w:rPr>
              <w:t>Project</w:t>
            </w:r>
            <w:proofErr w:type="spellEnd"/>
            <w:r w:rsidRPr="00B35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8CB">
              <w:rPr>
                <w:rFonts w:ascii="Times New Roman" w:hAnsi="Times New Roman" w:cs="Times New Roman"/>
                <w:sz w:val="28"/>
                <w:szCs w:val="28"/>
              </w:rPr>
              <w:t>detail</w:t>
            </w:r>
            <w:proofErr w:type="spellEnd"/>
          </w:p>
          <w:p w:rsidR="009711BB" w:rsidRPr="00B358CB" w:rsidRDefault="009711BB" w:rsidP="00B358CB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769" w:type="dxa"/>
          </w:tcPr>
          <w:p w:rsidR="009711BB" w:rsidRPr="00B358CB" w:rsidRDefault="009711BB" w:rsidP="00B358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5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equipment of the Tractor Case office for conducting theoretical classes: repair of premises, furniture, models of units and assemblies for a detailed study of the tractor mechanism, tables, wiring diagrams, computer equipment, multi-board;</w:t>
            </w:r>
          </w:p>
          <w:p w:rsidR="009711BB" w:rsidRPr="00B358CB" w:rsidRDefault="009711BB" w:rsidP="00B358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5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-Tractor;</w:t>
            </w:r>
          </w:p>
          <w:p w:rsidR="009711BB" w:rsidRPr="00B358CB" w:rsidRDefault="009711BB" w:rsidP="00B358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5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-Trailer and attachments;</w:t>
            </w:r>
          </w:p>
          <w:p w:rsidR="009711BB" w:rsidRPr="00B358CB" w:rsidRDefault="009711BB" w:rsidP="00B358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5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-Reconstruction of the training ground for practical training, road signs;</w:t>
            </w:r>
          </w:p>
          <w:p w:rsidR="009711BB" w:rsidRPr="00B358CB" w:rsidRDefault="009711BB" w:rsidP="00B358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5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Cost: totaling 100 thousand US dollars</w:t>
            </w:r>
          </w:p>
        </w:tc>
      </w:tr>
      <w:tr w:rsidR="009711BB" w:rsidRPr="0068648A" w:rsidTr="00DC7E04">
        <w:tc>
          <w:tcPr>
            <w:tcW w:w="3687" w:type="dxa"/>
          </w:tcPr>
          <w:p w:rsidR="009711BB" w:rsidRPr="00B358CB" w:rsidRDefault="009711BB" w:rsidP="00B358C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5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Possible assistance from the Republic of Belarus in obtaining material assistance directly from the Republic of Korea</w:t>
            </w:r>
          </w:p>
          <w:p w:rsidR="009711BB" w:rsidRPr="00B358CB" w:rsidRDefault="009711BB" w:rsidP="00B358CB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769" w:type="dxa"/>
          </w:tcPr>
          <w:p w:rsidR="009711BB" w:rsidRPr="00B358CB" w:rsidRDefault="009711BB" w:rsidP="00B358CB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B358C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  <w:lang w:val="en-US"/>
              </w:rPr>
              <w:t>- Carr</w:t>
            </w:r>
            <w:r w:rsidR="00B358C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  <w:lang w:val="en-US"/>
              </w:rPr>
              <w:t>ying out repair work of classrooms</w:t>
            </w:r>
            <w:r w:rsidRPr="00B358C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  <w:lang w:val="en-US"/>
              </w:rPr>
              <w:t>;</w:t>
            </w:r>
            <w:r w:rsidR="00DC7E04" w:rsidRPr="00B358C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  <w:lang w:val="en-US"/>
              </w:rPr>
              <w:br/>
            </w:r>
            <w:r w:rsidRPr="00B358C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  <w:lang w:val="en-US"/>
              </w:rPr>
              <w:t xml:space="preserve"> -Availability and equipment of a garage for storing agricultural machinery; </w:t>
            </w:r>
            <w:r w:rsidR="00DC7E04" w:rsidRPr="00B358C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  <w:lang w:val="en-US"/>
              </w:rPr>
              <w:br/>
            </w:r>
            <w:r w:rsidRPr="00B358C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  <w:lang w:val="en-US"/>
              </w:rPr>
              <w:t xml:space="preserve">-Performance of auxiliary work; </w:t>
            </w:r>
            <w:r w:rsidR="00DC7E04" w:rsidRPr="00B358C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  <w:lang w:val="en-US"/>
              </w:rPr>
              <w:br/>
            </w:r>
            <w:r w:rsidR="00B358C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  <w:lang w:val="en-US"/>
              </w:rPr>
              <w:t xml:space="preserve">-Availability of auto </w:t>
            </w:r>
            <w:r w:rsidR="00B358CB" w:rsidRPr="00B35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training ground</w:t>
            </w:r>
            <w:r w:rsidRPr="00B358CB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  <w:lang w:val="en-US"/>
              </w:rPr>
              <w:t>.</w:t>
            </w:r>
          </w:p>
        </w:tc>
      </w:tr>
    </w:tbl>
    <w:p w:rsidR="009711BB" w:rsidRPr="00B358CB" w:rsidRDefault="009711BB" w:rsidP="009711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9711BB" w:rsidRPr="009711BB" w:rsidRDefault="009711BB" w:rsidP="009711B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711BB" w:rsidRPr="009711BB" w:rsidSect="009711BB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5DB4"/>
    <w:multiLevelType w:val="hybridMultilevel"/>
    <w:tmpl w:val="AC2C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34CBB"/>
    <w:multiLevelType w:val="hybridMultilevel"/>
    <w:tmpl w:val="6D888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E53F2"/>
    <w:multiLevelType w:val="hybridMultilevel"/>
    <w:tmpl w:val="426C8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77BD8"/>
    <w:multiLevelType w:val="hybridMultilevel"/>
    <w:tmpl w:val="4D94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86"/>
    <w:rsid w:val="000C6BB6"/>
    <w:rsid w:val="002C4ECA"/>
    <w:rsid w:val="003714DA"/>
    <w:rsid w:val="00394BD5"/>
    <w:rsid w:val="0068648A"/>
    <w:rsid w:val="00732F04"/>
    <w:rsid w:val="007427D8"/>
    <w:rsid w:val="00745E48"/>
    <w:rsid w:val="00805112"/>
    <w:rsid w:val="00842986"/>
    <w:rsid w:val="008C43BB"/>
    <w:rsid w:val="00951368"/>
    <w:rsid w:val="00964C42"/>
    <w:rsid w:val="009711BB"/>
    <w:rsid w:val="00A2018F"/>
    <w:rsid w:val="00B358CB"/>
    <w:rsid w:val="00CB2654"/>
    <w:rsid w:val="00CB2C25"/>
    <w:rsid w:val="00D56503"/>
    <w:rsid w:val="00DC1871"/>
    <w:rsid w:val="00DC7E04"/>
    <w:rsid w:val="00E360AE"/>
    <w:rsid w:val="00EB10A4"/>
    <w:rsid w:val="00EB32EB"/>
    <w:rsid w:val="00F25F51"/>
    <w:rsid w:val="00F65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298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71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711B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298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71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711B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D5935-874B-4206-8435-887C1660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pc</cp:lastModifiedBy>
  <cp:revision>2</cp:revision>
  <dcterms:created xsi:type="dcterms:W3CDTF">2020-03-05T13:10:00Z</dcterms:created>
  <dcterms:modified xsi:type="dcterms:W3CDTF">2020-03-05T13:10:00Z</dcterms:modified>
</cp:coreProperties>
</file>