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2D" w:rsidRPr="0086502D" w:rsidRDefault="0086502D" w:rsidP="0086502D">
      <w:pPr>
        <w:shd w:val="clear" w:color="auto" w:fill="FFFFFF"/>
        <w:spacing w:after="0" w:line="240" w:lineRule="auto"/>
        <w:jc w:val="center"/>
        <w:outlineLvl w:val="1"/>
        <w:rPr>
          <w:rFonts w:ascii="Helvetica" w:eastAsia="Times New Roman" w:hAnsi="Helvetica" w:cs="Helvetica"/>
          <w:b/>
          <w:bCs/>
          <w:color w:val="000000"/>
          <w:sz w:val="36"/>
          <w:szCs w:val="36"/>
          <w:lang w:eastAsia="ru-RU"/>
        </w:rPr>
      </w:pPr>
      <w:r w:rsidRPr="0086502D">
        <w:rPr>
          <w:rFonts w:ascii="Helvetica" w:eastAsia="Times New Roman" w:hAnsi="Helvetica" w:cs="Helvetica"/>
          <w:b/>
          <w:bCs/>
          <w:color w:val="000000"/>
          <w:sz w:val="36"/>
          <w:szCs w:val="36"/>
          <w:lang w:eastAsia="ru-RU"/>
        </w:rPr>
        <w:t>Заготавливаем березовый сок правильно!</w:t>
      </w:r>
    </w:p>
    <w:p w:rsidR="006C3AAF" w:rsidRDefault="0086502D" w:rsidP="0086502D">
      <w:pPr>
        <w:shd w:val="clear" w:color="auto" w:fill="FFFFFF"/>
        <w:spacing w:before="100" w:beforeAutospacing="1" w:after="100" w:afterAutospacing="1" w:line="360" w:lineRule="atLeast"/>
        <w:jc w:val="center"/>
        <w:rPr>
          <w:rFonts w:ascii="Helvetica" w:eastAsia="Times New Roman" w:hAnsi="Helvetica" w:cs="Helvetica"/>
          <w:color w:val="444444"/>
          <w:sz w:val="27"/>
          <w:szCs w:val="27"/>
          <w:lang w:eastAsia="ru-RU"/>
        </w:rPr>
      </w:pPr>
      <w:r>
        <w:rPr>
          <w:rFonts w:ascii="Helvetica" w:eastAsia="Times New Roman" w:hAnsi="Helvetica" w:cs="Helvetica"/>
          <w:b/>
          <w:bCs/>
          <w:noProof/>
          <w:color w:val="444444"/>
          <w:sz w:val="27"/>
          <w:szCs w:val="27"/>
          <w:lang w:eastAsia="ru-RU"/>
        </w:rPr>
        <w:drawing>
          <wp:inline distT="0" distB="0" distL="0" distR="0">
            <wp:extent cx="2242185" cy="1256030"/>
            <wp:effectExtent l="0" t="0" r="5715" b="1270"/>
            <wp:docPr id="1" name="Рисунок 1" descr="сок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к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2185" cy="1256030"/>
                    </a:xfrm>
                    <a:prstGeom prst="rect">
                      <a:avLst/>
                    </a:prstGeom>
                    <a:noFill/>
                    <a:ln>
                      <a:noFill/>
                    </a:ln>
                  </pic:spPr>
                </pic:pic>
              </a:graphicData>
            </a:graphic>
          </wp:inline>
        </w:drawing>
      </w:r>
    </w:p>
    <w:p w:rsidR="0086502D" w:rsidRPr="0086502D" w:rsidRDefault="0086502D" w:rsidP="006C3AAF">
      <w:pPr>
        <w:shd w:val="clear" w:color="auto" w:fill="FFFFFF"/>
        <w:spacing w:before="100" w:beforeAutospacing="1" w:after="100" w:afterAutospacing="1" w:line="360" w:lineRule="atLeast"/>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БЕРЕЗОВЫЙ СОК, или березовица, – прозрачная жидкость, которая течет в стволе и ветках березы. В старину из него готовили квас, медовуху, вина и другие целебные напитки. Березовица богата витаминами и различными минералами. Она ускоряет обменные процессы, стабилизирует артериальное давление, обогащает организм важными элементами.</w:t>
      </w:r>
      <w:bookmarkStart w:id="0" w:name="_GoBack"/>
      <w:bookmarkEnd w:id="0"/>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Собирают сок весной, когда начинается активное движение соков в дереве. Признаки, по которым можно ориентироваться, что сбор пора начинать:</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*дневная температура воздуха не опускается ниже 5</w:t>
      </w:r>
      <w:proofErr w:type="gramStart"/>
      <w:r w:rsidRPr="0086502D">
        <w:rPr>
          <w:rFonts w:ascii="Helvetica" w:eastAsia="Times New Roman" w:hAnsi="Helvetica" w:cs="Helvetica"/>
          <w:color w:val="000000"/>
          <w:sz w:val="24"/>
          <w:szCs w:val="24"/>
          <w:lang w:eastAsia="ru-RU"/>
        </w:rPr>
        <w:t>°С</w:t>
      </w:r>
      <w:proofErr w:type="gramEnd"/>
      <w:r w:rsidRPr="0086502D">
        <w:rPr>
          <w:rFonts w:ascii="Helvetica" w:eastAsia="Times New Roman" w:hAnsi="Helvetica" w:cs="Helvetica"/>
          <w:color w:val="000000"/>
          <w:sz w:val="24"/>
          <w:szCs w:val="24"/>
          <w:lang w:eastAsia="ru-RU"/>
        </w:rPr>
        <w:t>;</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*снег растаял;</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*на ветках набухли почки;</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*при проколе почек, надрезе ветвей выделяется сок.</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Самое подходящее время сбора сока с 10 до 18 часов. Рано утром, ночью движение сока замедлено. Больше всего березовицы можно собрать в солнечную погоду, а в пасмурную, дождливую погоду количество отделяемого сока уменьшается в два раза.</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ЗАПРЕЩЕНО заготавливать в рамках осуществления экономической деятельности и собирать гражданам древесные соки:</w:t>
      </w:r>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в населенных пунктах;</w:t>
      </w:r>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в дендрологических парках, ботанических садах;</w:t>
      </w:r>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proofErr w:type="gramStart"/>
      <w:r w:rsidRPr="0086502D">
        <w:rPr>
          <w:rFonts w:ascii="Helvetica" w:eastAsia="Times New Roman" w:hAnsi="Helvetica" w:cs="Helvetica"/>
          <w:color w:val="000000"/>
          <w:sz w:val="24"/>
          <w:szCs w:val="24"/>
          <w:lang w:eastAsia="ru-RU"/>
        </w:rPr>
        <w:t>в переданных в установленном порядке под охрану местах обитания диких животных и произрастания дикорастущих растений, отнесенных к видам, включенным в Красную книгу Республики Беларусь, типичных и редких биотопах;</w:t>
      </w:r>
      <w:proofErr w:type="gramEnd"/>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в границах зон охраны недвижимых материальных историко-культурных ценностей;</w:t>
      </w:r>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на территории курортов и организаций здравоохранения, в границах округов санитарной охраны курортов;</w:t>
      </w:r>
    </w:p>
    <w:p w:rsidR="0086502D" w:rsidRPr="0086502D" w:rsidRDefault="0086502D" w:rsidP="0086502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в местах массового отдыха населения.</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Также заготавливать запрещено:</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lastRenderedPageBreak/>
        <w:t>* в пределах полос отвода железных и автомобильных дорог, иных транспортных коммуникаций</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в прибрежных полосах водных объектов</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xml:space="preserve"> На территории </w:t>
      </w:r>
      <w:proofErr w:type="spellStart"/>
      <w:r w:rsidRPr="0086502D">
        <w:rPr>
          <w:rFonts w:ascii="Helvetica" w:eastAsia="Times New Roman" w:hAnsi="Helvetica" w:cs="Helvetica"/>
          <w:color w:val="000000"/>
          <w:sz w:val="24"/>
          <w:szCs w:val="24"/>
          <w:lang w:eastAsia="ru-RU"/>
        </w:rPr>
        <w:t>лесфонда</w:t>
      </w:r>
      <w:proofErr w:type="spellEnd"/>
      <w:r w:rsidRPr="0086502D">
        <w:rPr>
          <w:rFonts w:ascii="Helvetica" w:eastAsia="Times New Roman" w:hAnsi="Helvetica" w:cs="Helvetica"/>
          <w:color w:val="000000"/>
          <w:sz w:val="24"/>
          <w:szCs w:val="24"/>
          <w:lang w:eastAsia="ru-RU"/>
        </w:rPr>
        <w:t xml:space="preserve"> заготовка (сбор) древесных соков осуществляется на участках леса, определяемых для этих целей юридическими лицами, ведущими лесное хозяйство с соблюдением установленных правил заготовки. Для получения информации об участках леса, где возможно осуществление заготовки березового сока, необходимо обратиться в соответствующий лесхоз.</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За нарушение установленных сроков, применение запрещенных средств или методов сбора, или заготовки древесного сока либо заготовка вне установленных мест, либо без разрешительных документов, когда их получение обязательно предусмотрена административная ответственность по статье 16.19 КоАП Республики Беларусь и влечет наложение штрафа</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на граждан в размере до 20 базовых величин,</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на индивидуального предпринимателя — до 100 базовых величин</w:t>
      </w:r>
    </w:p>
    <w:p w:rsidR="0086502D" w:rsidRPr="0086502D" w:rsidRDefault="0086502D" w:rsidP="0086502D">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ru-RU"/>
        </w:rPr>
      </w:pPr>
      <w:r w:rsidRPr="0086502D">
        <w:rPr>
          <w:rFonts w:ascii="Helvetica" w:eastAsia="Times New Roman" w:hAnsi="Helvetica" w:cs="Helvetica"/>
          <w:color w:val="000000"/>
          <w:sz w:val="24"/>
          <w:szCs w:val="24"/>
          <w:lang w:eastAsia="ru-RU"/>
        </w:rPr>
        <w:t> * на юридическое лицо — до 500 базовых величин.</w:t>
      </w:r>
    </w:p>
    <w:p w:rsidR="00831E02" w:rsidRDefault="00831E02"/>
    <w:sectPr w:rsidR="00831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5FC8"/>
    <w:multiLevelType w:val="multilevel"/>
    <w:tmpl w:val="708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2D"/>
    <w:rsid w:val="006C3AAF"/>
    <w:rsid w:val="00831E02"/>
    <w:rsid w:val="0086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50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02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5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50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02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5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3552">
      <w:bodyDiv w:val="1"/>
      <w:marLeft w:val="0"/>
      <w:marRight w:val="0"/>
      <w:marTop w:val="0"/>
      <w:marBottom w:val="0"/>
      <w:divBdr>
        <w:top w:val="none" w:sz="0" w:space="0" w:color="auto"/>
        <w:left w:val="none" w:sz="0" w:space="0" w:color="auto"/>
        <w:bottom w:val="none" w:sz="0" w:space="0" w:color="auto"/>
        <w:right w:val="none" w:sz="0" w:space="0" w:color="auto"/>
      </w:divBdr>
      <w:divsChild>
        <w:div w:id="20152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dc:creator>
  <cp:lastModifiedBy>Эколог</cp:lastModifiedBy>
  <cp:revision>2</cp:revision>
  <dcterms:created xsi:type="dcterms:W3CDTF">2024-03-20T06:25:00Z</dcterms:created>
  <dcterms:modified xsi:type="dcterms:W3CDTF">2024-03-20T06:25:00Z</dcterms:modified>
</cp:coreProperties>
</file>