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EF" w:rsidRPr="00CA7283" w:rsidRDefault="00553BEF" w:rsidP="00553BEF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ВЫБОРЫ ПРЕЗИДЕНТА РЕСПУБЛИКИ </w:t>
      </w:r>
      <w:proofErr w:type="gramStart"/>
      <w:r w:rsidRPr="00CA7283">
        <w:rPr>
          <w:rFonts w:ascii="Times New Roman" w:eastAsia="Calibri" w:hAnsi="Times New Roman" w:cs="Times New Roman"/>
          <w:b/>
          <w:sz w:val="30"/>
          <w:szCs w:val="30"/>
        </w:rPr>
        <w:t>БЕЛАРУСЬ: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БУДУЩЕЕ</w:t>
      </w:r>
      <w:proofErr w:type="gramEnd"/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ЗАВИСИТ ОТ НАС</w:t>
      </w:r>
    </w:p>
    <w:p w:rsidR="00553BEF" w:rsidRPr="00CA7283" w:rsidRDefault="00553BEF" w:rsidP="00553BEF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553BEF" w:rsidRPr="00CA7283" w:rsidRDefault="00553BEF" w:rsidP="00553BEF">
      <w:pPr>
        <w:widowControl w:val="0"/>
        <w:spacing w:before="120"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553BEF" w:rsidRPr="00CA7283" w:rsidRDefault="00553BEF" w:rsidP="00553BEF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Центральной избирательной комиссии Республики Беларусь,</w:t>
      </w:r>
    </w:p>
    <w:p w:rsidR="00553BEF" w:rsidRPr="00CA7283" w:rsidRDefault="00553BEF" w:rsidP="00553BEF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информационного агентства «</w:t>
      </w:r>
      <w:proofErr w:type="spellStart"/>
      <w:r w:rsidRPr="00CA7283">
        <w:rPr>
          <w:rFonts w:ascii="Times New Roman" w:eastAsia="Calibri" w:hAnsi="Times New Roman" w:cs="Times New Roman"/>
          <w:i/>
          <w:sz w:val="24"/>
          <w:szCs w:val="24"/>
        </w:rPr>
        <w:t>БелТА</w:t>
      </w:r>
      <w:proofErr w:type="spellEnd"/>
      <w:r w:rsidRPr="00CA7283">
        <w:rPr>
          <w:rFonts w:ascii="Times New Roman" w:eastAsia="Calibri" w:hAnsi="Times New Roman" w:cs="Times New Roman"/>
          <w:i/>
          <w:sz w:val="24"/>
          <w:szCs w:val="24"/>
        </w:rPr>
        <w:t>»,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издательского дома «СБ. Беларусь сегодня»</w:t>
      </w:r>
    </w:p>
    <w:p w:rsidR="00553BEF" w:rsidRPr="00CA7283" w:rsidRDefault="00553BEF" w:rsidP="00553BE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1. Тема ЕДИ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5 ноября 2024 г. на совещании по вопросам проведения выборов 2025 года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CA7283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назвал главный приоритет избирательной кампании: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«Задача наша – провести ее на высоком уровне. Организационном прежде всего. Как я говорю, сделать, хоть мы и для своего народа это проводим, но сделать так, чтобы комар носа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2.</w:t>
      </w:r>
    </w:p>
    <w:p w:rsidR="00553BEF" w:rsidRPr="00CA7283" w:rsidRDefault="00553BEF" w:rsidP="00553BEF">
      <w:pPr>
        <w:spacing w:after="120" w:line="240" w:lineRule="auto"/>
        <w:ind w:left="709"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Выборы-2025: коротко о главном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Свое будущее белорусы определят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26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Именно на этот день Палатой представителей Национального собрания назначены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Президента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3.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Дата обусловлена рядом причин.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Во-первых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она соответствует срокам, определенным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Конституцией и Избирательным кодексом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Во-вторых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исходя из положительной практики организации референдума 2022 года и единого дня голосования 2024 года, очевидно,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проведение выборов в весенне-летнее время было бы осложнено посевной кампанией, отпускной порой и вступительными экзаменами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учреждения образования, где, как правило, располагаются избирательные участки для голосования.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В-третьих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минимальный временной разрыв между единым днем голосования и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президентской кампанией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В-четвертых, президентские выборы предваряют окончание предыдущей и начало следующей пятилетки.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Подводить итоги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ения внутренней и внешней политики, логично, должен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вновь избранный 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4.</w:t>
      </w:r>
    </w:p>
    <w:p w:rsidR="00553BEF" w:rsidRPr="00CA7283" w:rsidRDefault="00553BEF" w:rsidP="00553BEF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Выборы-2025 завершат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цикл политической модернизации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начатый референдумом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27 февраля 2022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Система институтов власти примет окончательную форму, прописанную в новой редакции Конституции Республики Беларусь.</w:t>
      </w:r>
    </w:p>
    <w:p w:rsidR="00553BEF" w:rsidRPr="00CA7283" w:rsidRDefault="00553BEF" w:rsidP="00553BEF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553BEF" w:rsidRPr="00CA7283" w:rsidRDefault="00553BEF" w:rsidP="00553BEF">
      <w:pPr>
        <w:spacing w:after="120" w:line="280" w:lineRule="exact"/>
        <w:ind w:left="426" w:right="-284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Согласно календарному плану организационных мероприятий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по подготовке и проведению выборов Президента Республики Беларусь, образованы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153 территориальных комиссий,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26 декабря 2024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. будут созданы более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5 тыс. участковых комиссий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Участки для голосования будут образованы 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11 декабря 2024 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В Беларуси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Эту функцию взяли на себя инициативные группы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Всего Центральная избирательная комиссия зарегистрировала 7 таких инициативных групп.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53BEF" w:rsidRPr="00CA7283" w:rsidRDefault="00553BEF" w:rsidP="00553BEF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553BEF" w:rsidRPr="00CA7283" w:rsidRDefault="00553BEF" w:rsidP="00553BEF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53BEF" w:rsidRPr="00CA7283" w:rsidRDefault="00553BEF" w:rsidP="00553BEF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:rsidR="00553BEF" w:rsidRPr="00CA7283" w:rsidRDefault="00553BEF" w:rsidP="00553BEF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моложе 40 лет;</w:t>
      </w:r>
    </w:p>
    <w:p w:rsidR="00553BEF" w:rsidRPr="00CA7283" w:rsidRDefault="00553BEF" w:rsidP="00553BEF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:rsidR="00553BEF" w:rsidRPr="00CA7283" w:rsidRDefault="00553BEF" w:rsidP="00553BEF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5.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Сбор подписей продлится с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7 ноября по 6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Инициативная группа должна собрать в поддержку своего кандидата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не менее 100 тыс. подписей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период 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22 по 31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1 по 25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Досрочное голосование на выборах Президента Беларуси начнется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21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 будет продолжаться в течении пяти дней.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Итоги выборов Президента Республики Беларусь будут установлены Центральной избирательной комиссией не позднее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5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 случае необходимости (не позднее 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9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>.)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6.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 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Создание избирательных участков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за рубежом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Для не имеющих регистрации граждан из-за рубежа, которые сочтут необходимым приехать и проголосовать, будет организован участок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53BEF" w:rsidRPr="00CA7283" w:rsidRDefault="00553BEF" w:rsidP="00553BEF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Институт президентства: от достижений прошлого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 успехам будущего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Александра Григорьевича Лукашенко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7.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Причина проста – наш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Это его черта, и она выгодно отличает его от других политических деятелей.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8.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Беларуси построено суверенное и независимое государство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для народа. Сформирована собственная, уникальная модель народовластия.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Беларусь является страной с низким уровнем социального расслоения населения по доходам. Именно такой, по убеждению Главы государства,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должна быть цивилизованная высокоразвитая страна.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br/>
        <w:t>не жили, как сейчас»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553BEF" w:rsidRDefault="00553BEF" w:rsidP="00553BEF">
      <w:pPr>
        <w:spacing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Чем может гордиться суверенная и независимая Республика</w:t>
      </w:r>
      <w:r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Беларусь?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lastRenderedPageBreak/>
        <w:t>Слайд 9.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Наша страна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Под руководством Главы</w:t>
      </w:r>
      <w:r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государства удалось не только сохранить и модернизировать наши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промышленные гиганты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но и создать совершенно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30"/>
          <w:szCs w:val="30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50% химических волокон и нитей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пятая часть холодильников и морозильников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10.</w:t>
      </w:r>
    </w:p>
    <w:p w:rsidR="00553BEF" w:rsidRPr="00CA7283" w:rsidRDefault="00553BEF" w:rsidP="00553BEF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 производству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страна занимает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Промышленный комплекс формирует почти треть ВВП страны и 80% экспорта товаров.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11.</w:t>
      </w:r>
    </w:p>
    <w:p w:rsidR="00553BEF" w:rsidRPr="00CA7283" w:rsidRDefault="00553BEF" w:rsidP="00553BEF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Беларусь – космическая держава.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Значимым этапом по углублению и расширению сотрудничества Беларуси с коллегами в клубе космических держав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стал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полет на российский сегмент Международной космической станции белорусского космонавта </w:t>
      </w:r>
      <w:proofErr w:type="spellStart"/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М.В.Василевской</w:t>
      </w:r>
      <w:proofErr w:type="spellEnd"/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 орбите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 это не предел, есть четкое видение развития перспективных проектов,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к реализации которых мы уже приступили.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  <w:lang w:val="en-US"/>
        </w:rPr>
        <w:t>IT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технологий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br/>
        <w:t xml:space="preserve">и искусственного интеллекта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известен во всем мире и не нуждается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дополнительной рекламе. 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Такие традиционные для нашей страны отрасли как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не только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сами себя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lastRenderedPageBreak/>
        <w:t>обеспечиваем продовольствием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но и </w:t>
      </w:r>
      <w:r w:rsidRPr="00CA7283">
        <w:rPr>
          <w:rFonts w:ascii="Times New Roman" w:eastAsia="Calibri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 в Европе.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у каждого десятого района – по три, а в Дзержинском районе Минской области одномоментно будут осуществляться 5 проектов.</w:t>
      </w:r>
    </w:p>
    <w:p w:rsidR="00553BEF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Год качества, благодаря осуществлению 180 проектов, в стране было создано более 9 тыс. рабочих мест. </w:t>
      </w:r>
    </w:p>
    <w:p w:rsidR="00553BEF" w:rsidRPr="00580751" w:rsidRDefault="00553BEF" w:rsidP="00553BE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:rsidR="00553BEF" w:rsidRPr="00580751" w:rsidRDefault="00553BEF" w:rsidP="00553BEF">
      <w:pPr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Могилевской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сформирован перечень инвестиционных проектов категории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«один район – один проект»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. Данный перечень включает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31 инвестиционный проект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общей стоимостью 1 280,6 млн. рублей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(в том числе объем инвестиций в основной капитал – 1 126,6 млн. рублей), в результате </w:t>
      </w:r>
      <w:proofErr w:type="gramStart"/>
      <w:r w:rsidRPr="00580751">
        <w:rPr>
          <w:rFonts w:ascii="Times New Roman" w:eastAsia="Calibri" w:hAnsi="Times New Roman" w:cs="Times New Roman"/>
          <w:i/>
          <w:sz w:val="28"/>
          <w:szCs w:val="28"/>
        </w:rPr>
        <w:t>реализации</w:t>
      </w:r>
      <w:proofErr w:type="gramEnd"/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которых планируется создать не менее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1 592 новых рабочих места. </w:t>
      </w:r>
    </w:p>
    <w:p w:rsidR="00553BEF" w:rsidRPr="00B70D3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ноября 2024 г. с начала реализации проектов «один район – один проект» использовано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инвестиций на сумму 802,7 млн. рублей, создано 1035 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53BEF" w:rsidRPr="00B70D33" w:rsidRDefault="00553BEF" w:rsidP="00553BEF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сегодняшний день (по состоянию на 01.11.2024)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завершено 10 проектов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 По ним освоено 447,9 млн. рублей инвестиций в основной капитал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создано 913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53BEF" w:rsidRPr="00B70D3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Наиболее крупные из реализованных проектов в Могилевской области:</w:t>
      </w:r>
    </w:p>
    <w:p w:rsidR="00553BEF" w:rsidRPr="00B70D33" w:rsidRDefault="00553BEF" w:rsidP="00553B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создание предприятия по производству технического углерода 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в СЭЗ «Могилев» ИООО «Омск Карбон Могилев» (объем освоенных инвестиций составил 321,7 млн. рублей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, создано 572 новых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);</w:t>
      </w:r>
    </w:p>
    <w:p w:rsidR="00553BEF" w:rsidRPr="00B70D33" w:rsidRDefault="00553BEF" w:rsidP="00553B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организация инновационного производства кондитерских изделий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с установкой линии на ПТУП «Красный пищевик-</w:t>
      </w:r>
      <w:proofErr w:type="gramStart"/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Славгород»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в</w:t>
      </w:r>
      <w:proofErr w:type="gramEnd"/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г. Славгороде (35,3 млн. рублей, 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103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).</w:t>
      </w:r>
    </w:p>
    <w:p w:rsidR="00553BEF" w:rsidRPr="00B70D33" w:rsidRDefault="00553BEF" w:rsidP="00553BEF">
      <w:pPr>
        <w:pStyle w:val="a3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 конца текущего года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будет завершен проект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Бобруйском районе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строительству мусороперерабатывающего завода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г. Бобруйска КУП «Могилевское областное УКС», предусматривающий создание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149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53BEF" w:rsidRPr="00B70D33" w:rsidRDefault="00553BEF" w:rsidP="00553BEF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 особом контроле облисполкома проекты юго-восточного региона области по развитию рыбоводного хозяйства «Рыбхоз </w:t>
      </w:r>
      <w:proofErr w:type="spellStart"/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Палуж</w:t>
      </w:r>
      <w:proofErr w:type="spellEnd"/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»: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создание комплексов по производству рыб ценных пород в Краснопольском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  <w:t xml:space="preserve">и Хотимском районах производственной мощностью 1000 тонн каждый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  <w:t xml:space="preserve">и рыбоводного комплекса по производству оплодотворенной икры радужной форели в </w:t>
      </w:r>
      <w:proofErr w:type="spellStart"/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г.Чериков</w:t>
      </w:r>
      <w:proofErr w:type="spellEnd"/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.</w:t>
      </w:r>
    </w:p>
    <w:p w:rsidR="00553BEF" w:rsidRDefault="00553BEF" w:rsidP="00553BEF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</w:rPr>
      </w:pPr>
    </w:p>
    <w:p w:rsidR="00553BEF" w:rsidRDefault="00553BEF" w:rsidP="00553BEF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DE3D95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Вниманию выступающих:</w:t>
      </w:r>
      <w:r w:rsidRPr="00DE3D95">
        <w:rPr>
          <w:rFonts w:ascii="Times New Roman" w:eastAsia="Times New Roman" w:hAnsi="Times New Roman" w:cs="Times New Roman"/>
          <w:i/>
          <w:sz w:val="30"/>
          <w:szCs w:val="30"/>
        </w:rPr>
        <w:t xml:space="preserve"> привести примеры проектов, реализуемых в регионе.</w:t>
      </w:r>
    </w:p>
    <w:p w:rsidR="00553BEF" w:rsidRPr="00893E3B" w:rsidRDefault="00553BEF" w:rsidP="00553BEF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социальное государство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:rsidR="00553BEF" w:rsidRPr="00CA7283" w:rsidRDefault="00553BEF" w:rsidP="00553BEF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553BEF" w:rsidRPr="00CA7283" w:rsidRDefault="00553BEF" w:rsidP="00553BEF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pacing w:val="-4"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из кот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орых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3 774,3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для граждан, состоящих на учете нуждающихся в улучшении жилищных условий;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601,7 тыс.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– арендного жилья.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12.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особом контроле у Президента Республики Беларусь находится сфера здравоохранения. К слову, обеспечены всем необходимым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межрайонные центры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в которых диагностика и лечение проводятся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не хуже, чем в столичных клиниках. Такие центры</w:t>
      </w:r>
      <w:r w:rsidRPr="00CA7283">
        <w:rPr>
          <w:rFonts w:ascii="Calibri" w:eastAsia="Calibri" w:hAnsi="Calibri" w:cs="Times New Roman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созданы в 12 городах Беларуси с численностью населения более 80 тыс. человек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(в Брестской области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г.Барановичи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г.Пинск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Витебской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г.Новополоцк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г.Орша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Гомельской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г.Мозырь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Гродненской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г.Волковыск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г.Лида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г.Островец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Минской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г.Борисов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г.Молодечно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г.Солигорск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Могилевской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г.Бобруйск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 качестве белорусской медицины говорит и тот факт,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отечественная система здравоохранения прошла хорошую «закалку»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– убежден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должность Президента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ключевым элементом внутренней политики является </w:t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бескомпромиссная </w:t>
      </w:r>
      <w:r>
        <w:rPr>
          <w:rFonts w:ascii="Times New Roman" w:eastAsia="Calibri" w:hAnsi="Times New Roman" w:cs="Times New Roman"/>
          <w:b/>
          <w:spacing w:val="-2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и реши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тельная борьба с коррупцией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«неприкасаемых в стране нет»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Независимая Беларусь последовательно демонстрирует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внешнюю миролюбивую политику</w:t>
      </w:r>
      <w:r w:rsidRPr="00CA7283">
        <w:rPr>
          <w:rFonts w:ascii="Times New Roman" w:eastAsia="Calibri" w:hAnsi="Times New Roman" w:cs="Times New Roman"/>
          <w:bCs/>
          <w:sz w:val="30"/>
          <w:szCs w:val="30"/>
        </w:rPr>
        <w:t xml:space="preserve">. Растет международный авторитет республики.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Об этом убедительно свидетельствует участие Президента Беларуси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саммите БРИКС, а также прошедшая 31 октября – 1 ноября 2024 г.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53BEF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К слову, недавно опубликован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рейтинг стран мира по достижению Целей устойчивого развития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заняла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30-е место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обойдя все страны СНГ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а также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США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13.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от способности руководителя страны проводить эффективную политику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И в этом тоже заслуга сильного Президента.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14.</w:t>
      </w:r>
    </w:p>
    <w:p w:rsidR="00553BEF" w:rsidRPr="00CA7283" w:rsidRDefault="00553BEF" w:rsidP="00553BEF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Во время интервью российской журналистке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О.Скабеевой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полях саммита БРИКС в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г.Казани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24 октября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Цитата мгновенно пошла в народ и буквально в течении нескольких дней по всей стране прошли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флешмобы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 инициативе граждан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под условным названием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«Надо!»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 услышал просьбу. Во время доклада об эффективности работы агропромышленного комплекса 29 октября 2024 г.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озвучил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главную задачу и обещание белорусскому народу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 предвыборный период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«Надо будет прыгать </w:t>
      </w:r>
      <w:proofErr w:type="gramStart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выше!...</w:t>
      </w:r>
      <w:proofErr w:type="gramEnd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553BEF" w:rsidRPr="00CA7283" w:rsidRDefault="00553BEF" w:rsidP="00553BEF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15.</w:t>
      </w: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Теперь черед за белорусами.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CA7283">
        <w:rPr>
          <w:rFonts w:ascii="Times New Roman" w:eastAsia="Calibri" w:hAnsi="Times New Roman" w:cs="Times New Roman"/>
          <w:sz w:val="30"/>
          <w:szCs w:val="30"/>
        </w:rPr>
        <w:t>на выборах Президента Республики Беларусь:</w:t>
      </w:r>
    </w:p>
    <w:p w:rsidR="00553BEF" w:rsidRPr="00CA7283" w:rsidRDefault="00553BEF" w:rsidP="00553BEF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Народ является источником власти в нашей стране.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Полноценно формировать органы власти можно лишь при условии участия в выборах;</w:t>
      </w:r>
    </w:p>
    <w:p w:rsidR="00553BEF" w:rsidRPr="00CA7283" w:rsidRDefault="00553BEF" w:rsidP="00553BEF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является гарантом соблюдения наших прав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 свобод.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Он – верховный арбитр в разрешении любых ситуаций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>в различных видах деятельности. Для каждого важно, кто является Президентом;</w:t>
      </w:r>
    </w:p>
    <w:p w:rsidR="00553BEF" w:rsidRPr="00CA7283" w:rsidRDefault="00553BEF" w:rsidP="00553BEF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 – это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Они в первую очередь зависят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от Президента как Главы государства. В ходе выборов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государственная власть сдает экзамен народу за выполнение программы, выдвинутой на предыдущих выборах;</w:t>
      </w:r>
    </w:p>
    <w:p w:rsidR="00553BEF" w:rsidRPr="00CA7283" w:rsidRDefault="00553BEF" w:rsidP="00553BEF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Президентская избирательная кампания – это разработка планов развития страны на следующие пять лет.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выражаем свое отношение к будущему нашей страны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53BEF" w:rsidRPr="00CA7283" w:rsidRDefault="00553BEF" w:rsidP="00553BEF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 обеспечивает безопасность, независимость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суверенитет Беларуси. Если хотим сохранить мир, важно прийти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проголосовать. Государство сильно единством общества.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внешних вызовов, тем более стабильным является его развитие;</w:t>
      </w:r>
    </w:p>
    <w:p w:rsidR="00553BEF" w:rsidRPr="00CA7283" w:rsidRDefault="00553BEF" w:rsidP="00553BEF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Государство – это сообщество граждан, проявление самостоятельности белорусского народа.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подтверждаем свою принадлежность к нации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53BEF" w:rsidRPr="00CA7283" w:rsidRDefault="00553BEF" w:rsidP="00553BEF">
      <w:pPr>
        <w:numPr>
          <w:ilvl w:val="0"/>
          <w:numId w:val="1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Патриотизм – не просто чувство любви к Родине, а деятельная активность человека, направленная на улучшение жизни в своей стране.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:rsidR="00553BEF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53BEF" w:rsidRPr="00CA7283" w:rsidRDefault="00553BEF" w:rsidP="00553BE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Ставя «галочку» в бюллетене, вы пишете свою историю, понимая,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что голосуете не только за конкретного человека, но и за свое будущее.</w:t>
      </w:r>
    </w:p>
    <w:p w:rsidR="00553BEF" w:rsidRPr="00CA7283" w:rsidRDefault="00553BEF" w:rsidP="00553BEF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553BEF" w:rsidRPr="00CA7283" w:rsidRDefault="00553BEF" w:rsidP="00553BEF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седьмом Всебелорусском народном собрании белорусы обозначили: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«Время выбрало нас»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 мы должны пройти этот путь достойно. Наш народ сделает свой выбор и решит, с кем Беларусь пойдет дальше по пути развития и созидания, сохранив мир на родной земле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не дав втянуть себя в военное противостояние. </w:t>
      </w:r>
    </w:p>
    <w:p w:rsidR="00553BEF" w:rsidRPr="00CA7283" w:rsidRDefault="00553BEF" w:rsidP="00553BEF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Беларусь готова ответить на любые провокации.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  <w:t xml:space="preserve">В интервью на полях саммита БРИКС 24 октября 2024 г. белорусский лидер выразил уверенность, что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прим.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как в 2020 году)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53BEF" w:rsidRPr="00CA7283" w:rsidRDefault="00553BEF" w:rsidP="00553BEF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Наша задача – продемонстрировать сплоченность белорусского общества, верность нашим политическим традициям. Поэтому мы все должны понимать, что 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553BEF" w:rsidRPr="00CA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7A"/>
    <w:rsid w:val="00553BEF"/>
    <w:rsid w:val="009922BA"/>
    <w:rsid w:val="00B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58C7E-4891-49B4-93E4-5000D37D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2544</Words>
  <Characters>14505</Characters>
  <Application>Microsoft Office Word</Application>
  <DocSecurity>0</DocSecurity>
  <Lines>120</Lines>
  <Paragraphs>34</Paragraphs>
  <ScaleCrop>false</ScaleCrop>
  <Company/>
  <LinksUpToDate>false</LinksUpToDate>
  <CharactersWithSpaces>17015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2</cp:revision>
  <dcterms:created xsi:type="dcterms:W3CDTF">2024-11-19T10:49:00Z</dcterms:created>
  <dcterms:modified xsi:type="dcterms:W3CDTF">2024-11-19T10:49:00Z</dcterms:modified>
</cp:coreProperties>
</file>