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4A" w:rsidRDefault="0095014A" w:rsidP="0095014A">
      <w:pPr>
        <w:spacing w:after="0" w:line="240" w:lineRule="auto"/>
        <w:jc w:val="center"/>
        <w:rPr>
          <w:rFonts w:ascii="Times New Roman" w:hAnsi="Times New Roman"/>
          <w:b/>
          <w:sz w:val="30"/>
        </w:rPr>
      </w:pPr>
      <w:r>
        <w:rPr>
          <w:rFonts w:ascii="Times New Roman" w:hAnsi="Times New Roman"/>
          <w:b/>
          <w:sz w:val="30"/>
        </w:rPr>
        <w:t xml:space="preserve">ОБЕСПЕЧЕНИЕ ВОЕННОЙ БЕЗОПАСНОСТИ – </w:t>
      </w:r>
    </w:p>
    <w:p w:rsidR="0095014A" w:rsidRDefault="0095014A" w:rsidP="0095014A">
      <w:pPr>
        <w:spacing w:after="0" w:line="240" w:lineRule="auto"/>
        <w:jc w:val="center"/>
        <w:rPr>
          <w:rFonts w:ascii="Times New Roman" w:hAnsi="Times New Roman"/>
          <w:b/>
          <w:sz w:val="30"/>
        </w:rPr>
      </w:pPr>
      <w:r>
        <w:rPr>
          <w:rFonts w:ascii="Times New Roman" w:hAnsi="Times New Roman"/>
          <w:b/>
          <w:sz w:val="30"/>
        </w:rPr>
        <w:t xml:space="preserve">ВАЖНЕЙШИЙ ФАКТОР РАЗВИТИЯ РЕСПУБЛИКИ БЕЛАРУСЬ </w:t>
      </w:r>
    </w:p>
    <w:p w:rsidR="0095014A" w:rsidRDefault="0095014A" w:rsidP="0095014A">
      <w:pPr>
        <w:spacing w:after="0" w:line="240" w:lineRule="auto"/>
        <w:jc w:val="center"/>
        <w:rPr>
          <w:rFonts w:ascii="Times New Roman" w:hAnsi="Times New Roman"/>
          <w:b/>
          <w:sz w:val="30"/>
        </w:rPr>
      </w:pPr>
      <w:r>
        <w:rPr>
          <w:rFonts w:ascii="Times New Roman" w:hAnsi="Times New Roman"/>
          <w:b/>
          <w:sz w:val="30"/>
        </w:rPr>
        <w:t>В СОВРЕМЕННЫХ УСЛОВИЯХ</w:t>
      </w:r>
    </w:p>
    <w:p w:rsidR="0095014A" w:rsidRDefault="0095014A" w:rsidP="0095014A">
      <w:pPr>
        <w:spacing w:after="0" w:line="240" w:lineRule="auto"/>
        <w:jc w:val="center"/>
        <w:rPr>
          <w:rFonts w:ascii="Times New Roman" w:hAnsi="Times New Roman"/>
          <w:b/>
          <w:sz w:val="30"/>
        </w:rPr>
      </w:pPr>
      <w:r>
        <w:rPr>
          <w:rFonts w:ascii="Times New Roman" w:hAnsi="Times New Roman"/>
          <w:b/>
          <w:sz w:val="30"/>
        </w:rPr>
        <w:t>(к 105-летию Вооруженных Сил Республики Беларусь)</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b/>
          <w:sz w:val="30"/>
        </w:rPr>
      </w:pPr>
      <w:r>
        <w:rPr>
          <w:rFonts w:ascii="Times New Roman" w:hAnsi="Times New Roman"/>
          <w:b/>
          <w:sz w:val="30"/>
        </w:rPr>
        <w:t>1. Особенности современной военно-политической обстановки</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«игроков»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w:t>
      </w:r>
      <w:proofErr w:type="gramStart"/>
      <w:r>
        <w:rPr>
          <w:rFonts w:ascii="Times New Roman" w:hAnsi="Times New Roman"/>
          <w:sz w:val="30"/>
        </w:rPr>
        <w:t>рств в пр</w:t>
      </w:r>
      <w:proofErr w:type="gramEnd"/>
      <w:r>
        <w:rPr>
          <w:rFonts w:ascii="Times New Roman" w:hAnsi="Times New Roman"/>
          <w:sz w:val="30"/>
        </w:rPr>
        <w:t>играничных с нами странах планомерно взращивались полуфашистские правящие режимы, насаждающие неонацизм на государственном уровне.</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Pr>
          <w:rFonts w:ascii="Times New Roman" w:hAnsi="Times New Roman"/>
          <w:i/>
          <w:sz w:val="30"/>
        </w:rPr>
        <w:lastRenderedPageBreak/>
        <w:t>неонацизмом. В этот раз против данного документа выступили 50(!) стран (США, большинство стран Евросоюза и др.); за – 120, воздержались – 10.</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Суверенное белорусское государство находится в эпицентре мировых событий и интересов глобальных игроков.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 – констатировал Глава государства А.Г.Лукашенко                              22 декабря 2022 г. на совещании об итогах проверки силового блока страны.</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b/>
          <w:sz w:val="30"/>
        </w:rPr>
        <w:t>1.</w:t>
      </w:r>
      <w:r>
        <w:rPr>
          <w:rFonts w:ascii="Times New Roman" w:hAnsi="Times New Roman"/>
          <w:sz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 22 тыс. сконцентрировано в Польше и странах Балтии.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b/>
          <w:sz w:val="30"/>
        </w:rPr>
        <w:t>2.</w:t>
      </w:r>
      <w:r>
        <w:rPr>
          <w:rFonts w:ascii="Times New Roman" w:hAnsi="Times New Roman"/>
          <w:sz w:val="30"/>
        </w:rPr>
        <w:t xml:space="preserve"> Беспрецедентная поддержка США и коллективным Западом Украины. Непрекращающиеся финансовые вливания, «накачивание»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Pr>
          <w:rFonts w:ascii="Times New Roman" w:hAnsi="Times New Roman"/>
          <w:sz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Серьезные вызовы формируют действующий на Украине «черный рынок» оружия и его контрабанда в другие регионы, а также националистические воинские формирования (наподобие т.н. полков «Погоня» и «Калиновского»), готовые при поддержке стран Запада развязать кровавую бойню на белорусской земле.</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b/>
          <w:sz w:val="30"/>
        </w:rPr>
        <w:t>3.</w:t>
      </w:r>
      <w:r>
        <w:rPr>
          <w:rFonts w:ascii="Times New Roman" w:hAnsi="Times New Roman"/>
          <w:sz w:val="30"/>
        </w:rPr>
        <w:t xml:space="preserve"> Наращивание </w:t>
      </w:r>
      <w:proofErr w:type="spellStart"/>
      <w:r>
        <w:rPr>
          <w:rFonts w:ascii="Times New Roman" w:hAnsi="Times New Roman"/>
          <w:sz w:val="30"/>
        </w:rPr>
        <w:t>антибелорусской</w:t>
      </w:r>
      <w:proofErr w:type="spellEnd"/>
      <w:r>
        <w:rPr>
          <w:rFonts w:ascii="Times New Roman" w:hAnsi="Times New Roman"/>
          <w:sz w:val="30"/>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b/>
          <w:sz w:val="30"/>
        </w:rPr>
        <w:t>4.</w:t>
      </w:r>
      <w:r>
        <w:rPr>
          <w:rFonts w:ascii="Times New Roman" w:hAnsi="Times New Roman"/>
          <w:sz w:val="30"/>
        </w:rPr>
        <w:t xml:space="preserve"> Попытки реализации силового сценария смены власти в Беларуси под общим названием «план </w:t>
      </w:r>
      <w:proofErr w:type="spellStart"/>
      <w:r>
        <w:rPr>
          <w:rFonts w:ascii="Times New Roman" w:hAnsi="Times New Roman"/>
          <w:sz w:val="30"/>
        </w:rPr>
        <w:t>Перамога</w:t>
      </w:r>
      <w:proofErr w:type="spellEnd"/>
      <w:r>
        <w:rPr>
          <w:rFonts w:ascii="Times New Roman" w:hAnsi="Times New Roman"/>
          <w:sz w:val="30"/>
        </w:rPr>
        <w:t>». Западные стратеги рассчитывают развязать в Беларуси гражданскую войну руками «беглой»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В целях своевременного и адекватного реагирования на существующие и потенциальные </w:t>
      </w:r>
      <w:proofErr w:type="gramStart"/>
      <w:r>
        <w:rPr>
          <w:rFonts w:ascii="Times New Roman" w:hAnsi="Times New Roman"/>
          <w:sz w:val="30"/>
        </w:rPr>
        <w:t>риски</w:t>
      </w:r>
      <w:proofErr w:type="gramEnd"/>
      <w:r>
        <w:rPr>
          <w:rFonts w:ascii="Times New Roman" w:hAnsi="Times New Roman"/>
          <w:sz w:val="30"/>
        </w:rPr>
        <w:t xml:space="preserve">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Pr>
          <w:rFonts w:ascii="Times New Roman" w:hAnsi="Times New Roman"/>
          <w:sz w:val="30"/>
        </w:rPr>
        <w:t>… И</w:t>
      </w:r>
      <w:proofErr w:type="gramEnd"/>
      <w:r>
        <w:rPr>
          <w:rFonts w:ascii="Times New Roman" w:hAnsi="Times New Roman"/>
          <w:sz w:val="30"/>
        </w:rPr>
        <w:t>звлекаем уроки из войн и конфликтов, которые происходили и происходят на планете», – подчеркнул белорусский лидер 4 октября 2022 г. на совещании по вопросам военной безопасности.</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b/>
          <w:sz w:val="30"/>
        </w:rPr>
      </w:pPr>
      <w:r>
        <w:rPr>
          <w:rFonts w:ascii="Times New Roman" w:hAnsi="Times New Roman"/>
          <w:b/>
          <w:sz w:val="30"/>
        </w:rPr>
        <w:t>2. Военная безопасность – важнейшая составляющая национальной безопасности Республики Беларусь</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b/>
          <w:i/>
          <w:sz w:val="30"/>
        </w:rPr>
        <w:t>Национальная безопасность</w:t>
      </w:r>
      <w:r>
        <w:rPr>
          <w:rFonts w:ascii="Times New Roman" w:hAnsi="Times New Roman"/>
          <w:i/>
          <w:sz w:val="30"/>
        </w:rPr>
        <w:t xml:space="preserve"> – состояние защищенности национальных интересов Республики Беларусь от внутренних и внешних угроз.</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b/>
          <w:i/>
          <w:sz w:val="30"/>
        </w:rPr>
        <w:lastRenderedPageBreak/>
        <w:t>Военная безопасность</w:t>
      </w:r>
      <w:r>
        <w:rPr>
          <w:rFonts w:ascii="Times New Roman" w:hAnsi="Times New Roman"/>
          <w:i/>
          <w:sz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proofErr w:type="gramStart"/>
      <w:r>
        <w:rPr>
          <w:rFonts w:ascii="Times New Roman" w:hAnsi="Times New Roman"/>
          <w:sz w:val="30"/>
        </w:rPr>
        <w:t>,</w:t>
      </w:r>
      <w:proofErr w:type="gramEnd"/>
      <w:r>
        <w:rPr>
          <w:rFonts w:ascii="Times New Roman" w:hAnsi="Times New Roman"/>
          <w:sz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Министерство обороны Республики Беларусь 1 ноября 1994 г. было переведено на новый штат. Советом Безопасности Республики Беларусь 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w:t>
      </w:r>
      <w:r>
        <w:rPr>
          <w:rFonts w:ascii="Times New Roman" w:hAnsi="Times New Roman"/>
          <w:sz w:val="30"/>
        </w:rPr>
        <w:lastRenderedPageBreak/>
        <w:t>Республики Беларусь внутренними и внешними источниками угроз национальной безопасности.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95014A" w:rsidRDefault="0095014A" w:rsidP="0095014A">
      <w:pPr>
        <w:spacing w:after="0" w:line="240" w:lineRule="auto"/>
        <w:ind w:firstLine="709"/>
        <w:jc w:val="both"/>
        <w:rPr>
          <w:rFonts w:ascii="Times New Roman" w:hAnsi="Times New Roman"/>
          <w:b/>
          <w:sz w:val="30"/>
        </w:rPr>
      </w:pPr>
      <w:r>
        <w:rPr>
          <w:rFonts w:ascii="Times New Roman" w:hAnsi="Times New Roman"/>
          <w:b/>
          <w:sz w:val="30"/>
        </w:rPr>
        <w:t>Итоги строительства белорусской армии: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оптимизация боевого и численного состава Вооруженных Сил с учетом уточнения задач по предназначению;</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избирательное перевооружение на новые комплексы и системы вооружения и военной техники;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В настоящее время нормативную правовую основу обеспечения военной безопасности в Республике Беларусь </w:t>
      </w:r>
      <w:r>
        <w:rPr>
          <w:rFonts w:ascii="Times New Roman" w:hAnsi="Times New Roman"/>
          <w:b/>
          <w:sz w:val="30"/>
        </w:rPr>
        <w:t>составляют</w:t>
      </w:r>
      <w:r>
        <w:rPr>
          <w:rFonts w:ascii="Times New Roman" w:hAnsi="Times New Roman"/>
          <w:sz w:val="30"/>
        </w:rPr>
        <w:t>:</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Конституция Республики Беларусь;</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Военная доктрина Республики Беларусь и Военная доктрина Союзного государства;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законы Республики Беларусь в области обороны («Об обороне», «О Вооруженных Силах Республики Беларусь» и др.);</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lastRenderedPageBreak/>
        <w:t>Концепция строительства и развития Вооруженных Сил Республики Беларусь до 2030 года;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План строительства и развития Вооруженных Сил Республики Беларусь на 2021–2025 годы;</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международные договоры в сфере обеспечения военной безопасности.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w:t>
      </w:r>
      <w:proofErr w:type="gramStart"/>
      <w:r>
        <w:rPr>
          <w:rFonts w:ascii="Times New Roman" w:hAnsi="Times New Roman"/>
          <w:sz w:val="30"/>
        </w:rPr>
        <w:t>формировать</w:t>
      </w:r>
      <w:proofErr w:type="gramEnd"/>
      <w:r>
        <w:rPr>
          <w:rFonts w:ascii="Times New Roman" w:hAnsi="Times New Roman"/>
          <w:sz w:val="30"/>
        </w:rPr>
        <w:t xml:space="preserve"> и возглавлять Совет Безопасности Республики Беларусь, являться Главнокомандующим Вооруженными Силами).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w:t>
      </w:r>
      <w:proofErr w:type="gramStart"/>
      <w:r>
        <w:rPr>
          <w:rFonts w:ascii="Times New Roman" w:hAnsi="Times New Roman"/>
          <w:sz w:val="30"/>
        </w:rPr>
        <w:t>решения</w:t>
      </w:r>
      <w:proofErr w:type="gramEnd"/>
      <w:r>
        <w:rPr>
          <w:rFonts w:ascii="Times New Roman" w:hAnsi="Times New Roman"/>
          <w:sz w:val="30"/>
        </w:rPr>
        <w:t xml:space="preserve">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В 2021 году – начале 2023 гг. были </w:t>
      </w:r>
      <w:proofErr w:type="gramStart"/>
      <w:r>
        <w:rPr>
          <w:rFonts w:ascii="Times New Roman" w:hAnsi="Times New Roman"/>
          <w:sz w:val="30"/>
        </w:rPr>
        <w:t>предприняты следующие меры</w:t>
      </w:r>
      <w:proofErr w:type="gramEnd"/>
      <w:r>
        <w:rPr>
          <w:rFonts w:ascii="Times New Roman" w:hAnsi="Times New Roman"/>
          <w:sz w:val="30"/>
        </w:rPr>
        <w:t xml:space="preserve"> по обеспечению военной безопасности Республики Беларусь:</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совершенствование законодательства Республики Беларусь по вопросам защиты суверенитета и конституционного строя;</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уточнение основных направлений и приоритетов военного строительства и развития Вооруженных Сил на ближайшую перспективу;</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поддержание требуемого уровня боевой и мобилизационной готовности Вооруженных Сил;</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проведение мероприятий по усилению охраны и защиты Государственной границы Республики Беларусь, в том числе с Украиной.</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b/>
          <w:sz w:val="30"/>
        </w:rPr>
      </w:pPr>
      <w:r>
        <w:rPr>
          <w:rFonts w:ascii="Times New Roman" w:hAnsi="Times New Roman"/>
          <w:b/>
          <w:sz w:val="30"/>
        </w:rPr>
        <w:t>3. Вооруженные Силы Республики Беларуси на современном этапе</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«сложную геополитическую обстановку». В Грузии к обязательному призыву вернулись в 2017 году.</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proofErr w:type="spellStart"/>
      <w:proofErr w:type="gramStart"/>
      <w:r>
        <w:rPr>
          <w:rFonts w:ascii="Times New Roman" w:hAnsi="Times New Roman"/>
          <w:i/>
          <w:sz w:val="30"/>
        </w:rPr>
        <w:t>Точка-У</w:t>
      </w:r>
      <w:proofErr w:type="spellEnd"/>
      <w:proofErr w:type="gramEnd"/>
      <w:r>
        <w:rPr>
          <w:rFonts w:ascii="Times New Roman" w:hAnsi="Times New Roman"/>
          <w:i/>
          <w:sz w:val="30"/>
        </w:rPr>
        <w:t xml:space="preserve">», реактивные системы залпового огня: </w:t>
      </w:r>
      <w:proofErr w:type="gramStart"/>
      <w:r>
        <w:rPr>
          <w:rFonts w:ascii="Times New Roman" w:hAnsi="Times New Roman"/>
          <w:i/>
          <w:sz w:val="30"/>
        </w:rPr>
        <w:t>«Полонез», «Смерч», «Ураган», «Град», самоходные артиллерийские установки: 2С1 «Гвоздика», 2С3М «Акация», 2С5 «Гиацинт», 2С19 «Мста», буксируемые артиллерийские орудия, противотанковые ракетные комплексы и минометы, зенитные установки ЗУ-23-2, переносные зенитные ракетные комплексы                   «</w:t>
      </w:r>
      <w:proofErr w:type="spellStart"/>
      <w:r>
        <w:rPr>
          <w:rFonts w:ascii="Times New Roman" w:hAnsi="Times New Roman"/>
          <w:i/>
          <w:sz w:val="30"/>
        </w:rPr>
        <w:t>Оса-АКМ</w:t>
      </w:r>
      <w:proofErr w:type="spellEnd"/>
      <w:r>
        <w:rPr>
          <w:rFonts w:ascii="Times New Roman" w:hAnsi="Times New Roman"/>
          <w:i/>
          <w:sz w:val="30"/>
        </w:rPr>
        <w:t>», «Игла», зенитные ракетные комплексы «Стрела-10», зенитный пушечно-ракетный комплекс «Тунгуска» и другие.</w:t>
      </w:r>
      <w:proofErr w:type="gramEnd"/>
    </w:p>
    <w:p w:rsidR="0095014A" w:rsidRDefault="0095014A" w:rsidP="0095014A">
      <w:pPr>
        <w:spacing w:after="0" w:line="240" w:lineRule="auto"/>
        <w:ind w:firstLine="709"/>
        <w:jc w:val="both"/>
        <w:rPr>
          <w:rFonts w:ascii="Times New Roman" w:hAnsi="Times New Roman"/>
          <w:sz w:val="30"/>
        </w:rPr>
      </w:pPr>
      <w:proofErr w:type="gramStart"/>
      <w:r>
        <w:rPr>
          <w:rFonts w:ascii="Times New Roman" w:hAnsi="Times New Roman"/>
          <w:sz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w:t>
      </w:r>
      <w:proofErr w:type="gramEnd"/>
      <w:r>
        <w:rPr>
          <w:rFonts w:ascii="Times New Roman" w:hAnsi="Times New Roman"/>
          <w:sz w:val="30"/>
        </w:rPr>
        <w:t xml:space="preserve"> авиационной поддержки Сухопутных войск и решения других задач.</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 состав ВВС и войск ПВО входят: авиация, зенитные ракетные войска (далее – ЗРВ); радиотехнические войска; специальные войска и службы.</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lastRenderedPageBreak/>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модификаций, транспортные самолеты Ан-26 и Ил-76.</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«Бук», «Тор-М2» и «</w:t>
      </w:r>
      <w:proofErr w:type="spellStart"/>
      <w:r>
        <w:rPr>
          <w:rFonts w:ascii="Times New Roman" w:hAnsi="Times New Roman"/>
          <w:i/>
          <w:sz w:val="30"/>
        </w:rPr>
        <w:t>Оса-АКМ</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Радиотехнические войска имеют на вооружении радиолокационные станции отечественного производства «Противник», «Сопка», «Восток», «Роса», необходимые, в том числе, для обнаружения низколетящих целей.</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Подготовка военных кадров осуществляется военными учебными заведениями.</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Обучение офицеров с высшим военным специальным образованием для замещения первичных офицерских должностей (с присвоением звания «лейтенант») производится Военной академией Республики Беларусь, военными факультетами БГУ, БГУИР, БГАА, </w:t>
      </w:r>
      <w:proofErr w:type="spellStart"/>
      <w:r>
        <w:rPr>
          <w:rFonts w:ascii="Times New Roman" w:hAnsi="Times New Roman"/>
          <w:i/>
          <w:sz w:val="30"/>
        </w:rPr>
        <w:t>ГрГУ</w:t>
      </w:r>
      <w:proofErr w:type="spellEnd"/>
      <w:r>
        <w:rPr>
          <w:rFonts w:ascii="Times New Roman" w:hAnsi="Times New Roman"/>
          <w:i/>
          <w:sz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Одной из форм работы с учащейся молодежью стала деятельность военно-патриотических клубов на базе воинских частей.</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Кроме того, в учреждениях общего образования функционирует 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 3579 обучающихся.</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«Орленок» на базе 120-й гвардейской отдельной механизированной бригады.</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b/>
          <w:sz w:val="30"/>
        </w:rPr>
      </w:pPr>
      <w:r>
        <w:rPr>
          <w:rFonts w:ascii="Times New Roman" w:hAnsi="Times New Roman"/>
          <w:b/>
          <w:sz w:val="30"/>
        </w:rPr>
        <w:t>4. Оборонно-промышленный комплекс Республики Беларусь</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 – подчеркнул Президент Республики Беларусь </w:t>
      </w:r>
      <w:r>
        <w:rPr>
          <w:rFonts w:ascii="Times New Roman" w:hAnsi="Times New Roman"/>
          <w:sz w:val="30"/>
        </w:rPr>
        <w:lastRenderedPageBreak/>
        <w:t>А.Г.Лукашенко на состоявшемся 10 мая 2022 г. совещании по государственному оборонному заказу на 2022 год.</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В систему Государственного военно-промышленного комитета Республики Беларусь входят 46% организаций, имеющих научный статус. </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Несмотря на беспрецедентное </w:t>
      </w:r>
      <w:proofErr w:type="spellStart"/>
      <w:r>
        <w:rPr>
          <w:rFonts w:ascii="Times New Roman" w:hAnsi="Times New Roman"/>
          <w:sz w:val="30"/>
        </w:rPr>
        <w:t>санкционное</w:t>
      </w:r>
      <w:proofErr w:type="spellEnd"/>
      <w:r>
        <w:rPr>
          <w:rFonts w:ascii="Times New Roman" w:hAnsi="Times New Roman"/>
          <w:sz w:val="30"/>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Широко известными отечественными брендами являются автоматизированные средства управления войсками и оружием холдинга «АГАТ», оптика «Пеленга» и </w:t>
      </w:r>
      <w:proofErr w:type="spellStart"/>
      <w:r>
        <w:rPr>
          <w:rFonts w:ascii="Times New Roman" w:hAnsi="Times New Roman"/>
          <w:sz w:val="30"/>
        </w:rPr>
        <w:t>БелОМО</w:t>
      </w:r>
      <w:proofErr w:type="spellEnd"/>
      <w:r>
        <w:rPr>
          <w:rFonts w:ascii="Times New Roman" w:hAnsi="Times New Roman"/>
          <w:sz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b/>
          <w:sz w:val="30"/>
        </w:rPr>
      </w:pPr>
      <w:r>
        <w:rPr>
          <w:rFonts w:ascii="Times New Roman" w:hAnsi="Times New Roman"/>
          <w:b/>
          <w:sz w:val="30"/>
        </w:rPr>
        <w:t>5. Международное военное сотрудничество Республики Беларусь</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Приоритетные направления международного военного сотрудничества: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обеспечение поддержания стратегического уровня международного военного сотрудничества с Российской Федерацией;</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повышение эффективности Организации Договора о коллективной безопасности, подготовка и участие в учениях ОДКБ, реализация </w:t>
      </w:r>
      <w:r>
        <w:rPr>
          <w:rFonts w:ascii="Times New Roman" w:hAnsi="Times New Roman"/>
          <w:sz w:val="30"/>
        </w:rPr>
        <w:lastRenderedPageBreak/>
        <w:t>положений Стратегии коллективной безопасности на период до 2025 года;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поддержание максимально возможного уровня военного сотрудничества с Китайской Народной Республикой;</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расширение сотрудничества со странами Юго-Восточной Азии, Ближнего Востока, Африки;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расширение участия в деятельности по поддержанию международного мира и безопасности, в том числе в рамках ОДКБ;</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стабилизация отношений со странами коллективного Запада с учетом национальных интересов.</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На территории Беларуси поэтапно развертывается региональная группировка войск двух стран. </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В числе последних масштабных мероприятий выделяются совместное оперативное учение «Союзная решимость – 2022»                      (01–20.02.2022), подготовка и </w:t>
      </w:r>
      <w:proofErr w:type="spellStart"/>
      <w:r>
        <w:rPr>
          <w:rFonts w:ascii="Times New Roman" w:hAnsi="Times New Roman"/>
          <w:i/>
          <w:sz w:val="30"/>
        </w:rPr>
        <w:t>слаживание</w:t>
      </w:r>
      <w:proofErr w:type="spellEnd"/>
      <w:r>
        <w:rPr>
          <w:rFonts w:ascii="Times New Roman" w:hAnsi="Times New Roman"/>
          <w:i/>
          <w:sz w:val="30"/>
        </w:rPr>
        <w:t xml:space="preserve"> совместной региональной группировки (четвертый квартал 2022 г.), совестное летно-тактическое учение (16.01–01.02.2023) на территории Беларуси.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Динамично развивается военно-техническое сотрудничество оборонных ведом</w:t>
      </w:r>
      <w:proofErr w:type="gramStart"/>
      <w:r>
        <w:rPr>
          <w:rFonts w:ascii="Times New Roman" w:hAnsi="Times New Roman"/>
          <w:sz w:val="30"/>
        </w:rPr>
        <w:t>ств дв</w:t>
      </w:r>
      <w:proofErr w:type="gramEnd"/>
      <w:r>
        <w:rPr>
          <w:rFonts w:ascii="Times New Roman" w:hAnsi="Times New Roman"/>
          <w:sz w:val="30"/>
        </w:rPr>
        <w:t xml:space="preserve">ух стран. </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«Искандер». Проведена работа по обучению белорусских специалистов эксплуатации данных комплексов (систем) вооружения.</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lastRenderedPageBreak/>
        <w:t>Ведется работа по созданию трех учебно-боевых центров совместной подготовки вооруженных сил Республики Беларусь и Российской Федерации.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Стоит подчеркнуть, что в 2023 году функции председателя в ОДКБ выполняет Беларусь. </w:t>
      </w:r>
      <w:proofErr w:type="gramStart"/>
      <w:r>
        <w:rPr>
          <w:rFonts w:ascii="Times New Roman" w:hAnsi="Times New Roman"/>
          <w:sz w:val="30"/>
        </w:rPr>
        <w:t xml:space="preserve">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roofErr w:type="gramEnd"/>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Основным мероприятием, которое позволило оценить уровень взаимодействия при принятии решения о </w:t>
      </w:r>
      <w:proofErr w:type="spellStart"/>
      <w:r>
        <w:rPr>
          <w:rFonts w:ascii="Times New Roman" w:hAnsi="Times New Roman"/>
          <w:i/>
          <w:sz w:val="30"/>
        </w:rPr>
        <w:t>задействовании</w:t>
      </w:r>
      <w:proofErr w:type="spellEnd"/>
      <w:r>
        <w:rPr>
          <w:rFonts w:ascii="Times New Roman" w:hAnsi="Times New Roman"/>
          <w:i/>
          <w:sz w:val="30"/>
        </w:rPr>
        <w:t xml:space="preserve">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В течение прошлого года проведен ряд мероприятий с участием белорусских военнослужащих: командно-штабное учение «Взаимодействие – 2022» с Коллективными силами оперативного реагирования ОДКБ; специальное учение «Поиск – 2022» с силами и средствами разведки; учение «Эшелон – 2022» с подразделениями материально-технического обеспечения войск (Коллективных сил) ОДКБ.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Pr>
          <w:rFonts w:ascii="Times New Roman" w:hAnsi="Times New Roman"/>
          <w:sz w:val="30"/>
        </w:rPr>
        <w:t>АрМИ</w:t>
      </w:r>
      <w:proofErr w:type="spellEnd"/>
      <w:r>
        <w:rPr>
          <w:rFonts w:ascii="Times New Roman" w:hAnsi="Times New Roman"/>
          <w:sz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95014A" w:rsidRDefault="0095014A" w:rsidP="0095014A">
      <w:pPr>
        <w:spacing w:after="0" w:line="240" w:lineRule="auto"/>
        <w:ind w:firstLine="709"/>
        <w:jc w:val="both"/>
        <w:rPr>
          <w:rFonts w:ascii="Times New Roman" w:hAnsi="Times New Roman"/>
          <w:i/>
          <w:sz w:val="30"/>
        </w:rPr>
      </w:pPr>
      <w:proofErr w:type="spellStart"/>
      <w:r>
        <w:rPr>
          <w:rFonts w:ascii="Times New Roman" w:hAnsi="Times New Roman"/>
          <w:i/>
          <w:sz w:val="30"/>
        </w:rPr>
        <w:t>Справочно</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i/>
          <w:sz w:val="30"/>
        </w:rPr>
      </w:pPr>
      <w:r>
        <w:rPr>
          <w:rFonts w:ascii="Times New Roman" w:hAnsi="Times New Roman"/>
          <w:i/>
          <w:sz w:val="30"/>
        </w:rPr>
        <w:t xml:space="preserve">VIII «Армейские международные игры – 2022» прошли на трех континентах в 12 государствах. Белорусские военнослужащие приняли участие в 27 конкурсах из 34 заявленных. В копилке наших команд 25 </w:t>
      </w:r>
      <w:r>
        <w:rPr>
          <w:rFonts w:ascii="Times New Roman" w:hAnsi="Times New Roman"/>
          <w:i/>
          <w:sz w:val="30"/>
        </w:rPr>
        <w:lastRenderedPageBreak/>
        <w:t xml:space="preserve">медалей (4 золотые, 10 серебряных и 11 бронзовых) – лучшее выступление белорусской команды за всю историю </w:t>
      </w:r>
      <w:proofErr w:type="spellStart"/>
      <w:r>
        <w:rPr>
          <w:rFonts w:ascii="Times New Roman" w:hAnsi="Times New Roman"/>
          <w:i/>
          <w:sz w:val="30"/>
        </w:rPr>
        <w:t>АрМИ</w:t>
      </w:r>
      <w:proofErr w:type="spellEnd"/>
      <w:r>
        <w:rPr>
          <w:rFonts w:ascii="Times New Roman" w:hAnsi="Times New Roman"/>
          <w:i/>
          <w:sz w:val="30"/>
        </w:rPr>
        <w:t>.</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pageBreakBefore/>
        <w:spacing w:after="0" w:line="240" w:lineRule="auto"/>
        <w:ind w:firstLine="709"/>
        <w:jc w:val="both"/>
        <w:rPr>
          <w:rFonts w:ascii="Times New Roman" w:hAnsi="Times New Roman"/>
          <w:b/>
          <w:sz w:val="30"/>
        </w:rPr>
      </w:pPr>
      <w:r>
        <w:rPr>
          <w:rFonts w:ascii="Times New Roman" w:hAnsi="Times New Roman"/>
          <w:b/>
          <w:sz w:val="30"/>
        </w:rPr>
        <w:lastRenderedPageBreak/>
        <w:t>6. Вклад Республики Беларусь в укрепление архитектуры безопасности и стабильности в мире</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«Тополь»).</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По этому поводу Президент А.Г.Лукашенко, выступая 13 октября 2022 г. в г</w:t>
      </w:r>
      <w:proofErr w:type="gramStart"/>
      <w:r>
        <w:rPr>
          <w:rFonts w:ascii="Times New Roman" w:hAnsi="Times New Roman"/>
          <w:sz w:val="30"/>
        </w:rPr>
        <w:t>.А</w:t>
      </w:r>
      <w:proofErr w:type="gramEnd"/>
      <w:r>
        <w:rPr>
          <w:rFonts w:ascii="Times New Roman" w:hAnsi="Times New Roman"/>
          <w:sz w:val="30"/>
        </w:rPr>
        <w:t>стане на шестом саммите Совещания по взаимодействию и мерам доверия в Азии отметил: «И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г</w:t>
      </w:r>
      <w:proofErr w:type="gramStart"/>
      <w:r>
        <w:rPr>
          <w:rFonts w:ascii="Times New Roman" w:hAnsi="Times New Roman"/>
          <w:sz w:val="30"/>
        </w:rPr>
        <w:t>.Б</w:t>
      </w:r>
      <w:proofErr w:type="gramEnd"/>
      <w:r>
        <w:rPr>
          <w:rFonts w:ascii="Times New Roman" w:hAnsi="Times New Roman"/>
          <w:sz w:val="30"/>
        </w:rPr>
        <w:t>удапеште на саммите ОБСЕ руководителями США, Великобритании и России), бесконечные попытки дестабилизировать ситуацию в спокойной трудолюбивой Беларуси».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В частности, было предложено сформировать «пояс цифрового добрососедства» путем заключения международных соглашений об обеспечении информационной безопасности.</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lastRenderedPageBreak/>
        <w:t xml:space="preserve">В целях </w:t>
      </w:r>
      <w:proofErr w:type="gramStart"/>
      <w:r>
        <w:rPr>
          <w:rFonts w:ascii="Times New Roman" w:hAnsi="Times New Roman"/>
          <w:sz w:val="30"/>
        </w:rPr>
        <w:t>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w:t>
      </w:r>
      <w:proofErr w:type="gramEnd"/>
      <w:r>
        <w:rPr>
          <w:rFonts w:ascii="Times New Roman" w:hAnsi="Times New Roman"/>
          <w:sz w:val="30"/>
        </w:rPr>
        <w:t xml:space="preserve"> с инициативой о принятии многосторонней политической декларации стран о </w:t>
      </w:r>
      <w:proofErr w:type="spellStart"/>
      <w:r>
        <w:rPr>
          <w:rFonts w:ascii="Times New Roman" w:hAnsi="Times New Roman"/>
          <w:sz w:val="30"/>
        </w:rPr>
        <w:t>неразмещении</w:t>
      </w:r>
      <w:proofErr w:type="spellEnd"/>
      <w:r>
        <w:rPr>
          <w:rFonts w:ascii="Times New Roman" w:hAnsi="Times New Roman"/>
          <w:sz w:val="30"/>
        </w:rPr>
        <w:t xml:space="preserve"> ракет средней и меньшей дальности в Европе.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«в духе Сан-Франциско» (</w:t>
      </w:r>
      <w:proofErr w:type="spellStart"/>
      <w:r>
        <w:rPr>
          <w:rFonts w:ascii="Times New Roman" w:hAnsi="Times New Roman"/>
          <w:sz w:val="30"/>
        </w:rPr>
        <w:t>Сан-Францисская</w:t>
      </w:r>
      <w:proofErr w:type="spellEnd"/>
      <w:r>
        <w:rPr>
          <w:rFonts w:ascii="Times New Roman" w:hAnsi="Times New Roman"/>
          <w:sz w:val="30"/>
        </w:rPr>
        <w:t xml:space="preserve"> конференция 1945 года разработала Устав ООН), с идеей которого Президент нашей страны выступил в                2022 году.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Новое звучание приобретает еще одна широко известная белорусская инициатива об «интеграции интеграций». Развитие взаимодействия по линии ЕАЭС – ШОС – китайский проект «Пояс и путь»,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Однако, к сожалению, в большинстве своем эти и другие белорусские мирные инициативы услышаны не были.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 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lastRenderedPageBreak/>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95014A" w:rsidRDefault="0095014A" w:rsidP="0095014A">
      <w:pPr>
        <w:spacing w:after="0" w:line="240" w:lineRule="auto"/>
        <w:ind w:firstLine="709"/>
        <w:jc w:val="both"/>
        <w:rPr>
          <w:rFonts w:ascii="Times New Roman" w:hAnsi="Times New Roman"/>
          <w:sz w:val="30"/>
        </w:rPr>
      </w:pPr>
      <w:r>
        <w:rPr>
          <w:rFonts w:ascii="Times New Roman" w:hAnsi="Times New Roman"/>
          <w:sz w:val="30"/>
        </w:rPr>
        <w:t xml:space="preserve">Президент А.Г.Лукашенко в Новогоднем обращении к белорусскому народу особо отметил: «Всё в нашей жизни будет зависеть от каждого из нас. И от всех нас вместе. Если мы хотим жить в мире и безопасности, </w:t>
      </w:r>
      <w:proofErr w:type="gramStart"/>
      <w:r>
        <w:rPr>
          <w:rFonts w:ascii="Times New Roman" w:hAnsi="Times New Roman"/>
          <w:sz w:val="30"/>
        </w:rPr>
        <w:t>то</w:t>
      </w:r>
      <w:proofErr w:type="gramEnd"/>
      <w:r>
        <w:rPr>
          <w:rFonts w:ascii="Times New Roman" w:hAnsi="Times New Roman"/>
          <w:sz w:val="30"/>
        </w:rPr>
        <w:t xml:space="preserve"> прежде всего должны уважать и ценить труд людей в погонах, воспитывать детей патриотами своей страны и соблюдать закон».</w:t>
      </w:r>
    </w:p>
    <w:p w:rsidR="0095014A" w:rsidRDefault="0095014A" w:rsidP="0095014A">
      <w:pPr>
        <w:spacing w:after="0" w:line="240" w:lineRule="auto"/>
        <w:ind w:firstLine="709"/>
        <w:jc w:val="both"/>
        <w:rPr>
          <w:rFonts w:ascii="Times New Roman" w:hAnsi="Times New Roman"/>
          <w:sz w:val="30"/>
        </w:rPr>
      </w:pPr>
    </w:p>
    <w:p w:rsidR="0095014A" w:rsidRDefault="0095014A" w:rsidP="0095014A">
      <w:pPr>
        <w:pStyle w:val="2"/>
        <w:spacing w:line="280" w:lineRule="exact"/>
        <w:jc w:val="right"/>
        <w:rPr>
          <w:i/>
          <w:sz w:val="30"/>
        </w:rPr>
      </w:pPr>
      <w:r>
        <w:rPr>
          <w:i/>
          <w:sz w:val="30"/>
        </w:rPr>
        <w:t>Материал подготовлен Академией управления при                  Президенте Республики Беларусь на основе информации  Министерства обороны, Министерства иностранных дел                Республики Беларусь, Государственного военно-промышленного комитета Республики Беларусь, публикаций государственных СМИ</w:t>
      </w:r>
    </w:p>
    <w:p w:rsidR="0095014A" w:rsidRDefault="0095014A" w:rsidP="0095014A">
      <w:pPr>
        <w:pStyle w:val="2"/>
        <w:spacing w:line="280" w:lineRule="exact"/>
        <w:jc w:val="right"/>
        <w:rPr>
          <w:i/>
          <w:sz w:val="30"/>
        </w:rPr>
      </w:pPr>
    </w:p>
    <w:p w:rsidR="0095014A" w:rsidRDefault="0095014A" w:rsidP="0095014A">
      <w:pPr>
        <w:pStyle w:val="2"/>
        <w:spacing w:line="280" w:lineRule="exact"/>
        <w:jc w:val="right"/>
        <w:rPr>
          <w:i/>
          <w:sz w:val="30"/>
        </w:rPr>
      </w:pPr>
    </w:p>
    <w:p w:rsidR="0095014A" w:rsidRDefault="0095014A" w:rsidP="0095014A">
      <w:pPr>
        <w:pStyle w:val="2"/>
        <w:spacing w:line="280" w:lineRule="exact"/>
        <w:jc w:val="right"/>
        <w:rPr>
          <w:i/>
          <w:sz w:val="30"/>
        </w:rPr>
      </w:pPr>
    </w:p>
    <w:p w:rsidR="0095014A" w:rsidRDefault="0095014A" w:rsidP="0095014A">
      <w:pPr>
        <w:pStyle w:val="2"/>
        <w:spacing w:line="280" w:lineRule="exact"/>
        <w:jc w:val="right"/>
        <w:rPr>
          <w:i/>
          <w:sz w:val="30"/>
        </w:rPr>
      </w:pPr>
    </w:p>
    <w:p w:rsidR="008270DF" w:rsidRDefault="008270DF"/>
    <w:sectPr w:rsidR="008270DF" w:rsidSect="00827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5014A"/>
    <w:rsid w:val="008270DF"/>
    <w:rsid w:val="00950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4A"/>
    <w:pPr>
      <w:spacing w:after="160" w:line="264" w:lineRule="auto"/>
    </w:pPr>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5014A"/>
    <w:pPr>
      <w:spacing w:after="0" w:line="240" w:lineRule="auto"/>
      <w:ind w:right="-1" w:firstLine="851"/>
    </w:pPr>
    <w:rPr>
      <w:rFonts w:ascii="Times New Roman" w:hAnsi="Times New Roman"/>
      <w:sz w:val="28"/>
    </w:rPr>
  </w:style>
  <w:style w:type="character" w:customStyle="1" w:styleId="20">
    <w:name w:val="Основной текст с отступом 2 Знак"/>
    <w:basedOn w:val="a0"/>
    <w:link w:val="2"/>
    <w:rsid w:val="0095014A"/>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5034</Words>
  <Characters>28700</Characters>
  <Application>Microsoft Office Word</Application>
  <DocSecurity>0</DocSecurity>
  <Lines>239</Lines>
  <Paragraphs>67</Paragraphs>
  <ScaleCrop>false</ScaleCrop>
  <Company>SPecialiST RePack</Company>
  <LinksUpToDate>false</LinksUpToDate>
  <CharactersWithSpaces>33667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2023-02-13T09:39:00Z</dcterms:created>
  <dcterms:modified xsi:type="dcterms:W3CDTF">2023-02-13T09:40:00Z</dcterms:modified>
</cp:coreProperties>
</file>