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C5" w:rsidRDefault="00E57EC5" w:rsidP="00E57EC5">
      <w:pPr>
        <w:pageBreakBefore/>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ОПЕРАТИВНАЯ ОБСТАНОВКА В ОБЛАСТИ. НЕОСТОРОЖНОЕ ОБРАЩЕНИЕ С ОГНЕМ. ПЕЧНАЯ БЕЗОПАСНОСТЬ. АПИ. БЕЗОПАСНЫЕ ПРАЗДНИКИ. РЕСПУБЛИКАНСКАЯ АКЦИЯ «ЗА БЕЗОПАСНОСТЬ ВМЕСТЕ»</w:t>
      </w:r>
    </w:p>
    <w:p w:rsidR="00E57EC5" w:rsidRDefault="00E57EC5" w:rsidP="00E57EC5">
      <w:pPr>
        <w:spacing w:after="0" w:line="240" w:lineRule="auto"/>
        <w:ind w:firstLine="708"/>
        <w:jc w:val="both"/>
        <w:rPr>
          <w:rFonts w:ascii="Times New Roman" w:hAnsi="Times New Roman"/>
          <w:sz w:val="30"/>
          <w:szCs w:val="30"/>
        </w:rPr>
      </w:pPr>
    </w:p>
    <w:p w:rsidR="00E57EC5" w:rsidRDefault="00E57EC5" w:rsidP="00E57EC5">
      <w:pPr>
        <w:spacing w:after="0" w:line="240" w:lineRule="auto"/>
        <w:ind w:firstLine="708"/>
        <w:jc w:val="both"/>
        <w:rPr>
          <w:rFonts w:ascii="Times New Roman" w:hAnsi="Times New Roman"/>
          <w:sz w:val="30"/>
          <w:szCs w:val="30"/>
        </w:rPr>
      </w:pPr>
    </w:p>
    <w:p w:rsidR="00E57EC5" w:rsidRDefault="00E57EC5" w:rsidP="00E57EC5">
      <w:pPr>
        <w:spacing w:after="0" w:line="240" w:lineRule="auto"/>
        <w:ind w:firstLine="708"/>
        <w:jc w:val="both"/>
        <w:rPr>
          <w:rFonts w:ascii="Times New Roman" w:hAnsi="Times New Roman"/>
          <w:sz w:val="30"/>
          <w:szCs w:val="30"/>
        </w:rPr>
      </w:pPr>
      <w:r>
        <w:rPr>
          <w:rFonts w:ascii="Times New Roman" w:hAnsi="Times New Roman"/>
          <w:sz w:val="30"/>
          <w:szCs w:val="30"/>
        </w:rPr>
        <w:t xml:space="preserve">За </w:t>
      </w:r>
      <w:r>
        <w:rPr>
          <w:rFonts w:ascii="Times New Roman" w:hAnsi="Times New Roman"/>
          <w:color w:val="000000"/>
          <w:sz w:val="30"/>
          <w:szCs w:val="30"/>
        </w:rPr>
        <w:t xml:space="preserve">3 месяца 2023 года в области произошло 202  пожара </w:t>
      </w:r>
      <w:r>
        <w:rPr>
          <w:rFonts w:ascii="Times New Roman" w:hAnsi="Times New Roman"/>
          <w:sz w:val="30"/>
          <w:szCs w:val="30"/>
        </w:rPr>
        <w:t>(в                      2022 году – 208)</w:t>
      </w:r>
      <w:r>
        <w:rPr>
          <w:rFonts w:ascii="Times New Roman" w:hAnsi="Times New Roman"/>
          <w:color w:val="000000"/>
          <w:sz w:val="30"/>
          <w:szCs w:val="30"/>
        </w:rPr>
        <w:t xml:space="preserve">, погибло 26 человек </w:t>
      </w:r>
      <w:r>
        <w:rPr>
          <w:rFonts w:ascii="Times New Roman" w:hAnsi="Times New Roman"/>
          <w:sz w:val="30"/>
          <w:szCs w:val="30"/>
        </w:rPr>
        <w:t>(в 2022 году – 27)</w:t>
      </w:r>
      <w:r>
        <w:rPr>
          <w:rFonts w:ascii="Times New Roman" w:hAnsi="Times New Roman"/>
          <w:color w:val="000000"/>
          <w:sz w:val="30"/>
          <w:szCs w:val="30"/>
        </w:rPr>
        <w:t xml:space="preserve">. </w:t>
      </w:r>
      <w:r>
        <w:rPr>
          <w:rFonts w:ascii="Times New Roman" w:hAnsi="Times New Roman"/>
          <w:sz w:val="30"/>
          <w:szCs w:val="30"/>
        </w:rPr>
        <w:t>Пострадало                      23 человека (в 2022 году – 20). В результате пожаров уничтожено                                    27 строений и 8 единиц техники (в 2022 году – 43 и 17 соответственно).</w:t>
      </w:r>
    </w:p>
    <w:p w:rsidR="00E57EC5" w:rsidRDefault="00E57EC5" w:rsidP="00E57EC5">
      <w:pPr>
        <w:spacing w:after="0" w:line="240" w:lineRule="auto"/>
        <w:jc w:val="center"/>
        <w:rPr>
          <w:rFonts w:ascii="Times New Roman" w:hAnsi="Times New Roman"/>
          <w:b/>
          <w:sz w:val="30"/>
          <w:szCs w:val="30"/>
        </w:rPr>
      </w:pPr>
      <w:r>
        <w:rPr>
          <w:rFonts w:ascii="Times New Roman" w:hAnsi="Times New Roman"/>
          <w:b/>
          <w:sz w:val="30"/>
          <w:szCs w:val="30"/>
        </w:rPr>
        <w:t>Основными причинами возникновения возгораний стали:</w:t>
      </w:r>
    </w:p>
    <w:p w:rsidR="00E57EC5" w:rsidRDefault="00E57EC5" w:rsidP="00E57EC5">
      <w:pPr>
        <w:pStyle w:val="a3"/>
        <w:numPr>
          <w:ilvl w:val="0"/>
          <w:numId w:val="1"/>
        </w:numPr>
        <w:spacing w:after="0" w:line="240" w:lineRule="auto"/>
        <w:ind w:left="0" w:firstLine="720"/>
        <w:jc w:val="both"/>
        <w:rPr>
          <w:rFonts w:ascii="Times New Roman" w:hAnsi="Times New Roman"/>
          <w:sz w:val="30"/>
          <w:szCs w:val="30"/>
        </w:rPr>
      </w:pPr>
      <w:r>
        <w:rPr>
          <w:rFonts w:ascii="Times New Roman" w:hAnsi="Times New Roman"/>
          <w:sz w:val="30"/>
          <w:szCs w:val="30"/>
        </w:rPr>
        <w:t>неосторожное обращение с огнём – 55 пожаров (в 2022 году – 80 пожаров);</w:t>
      </w:r>
    </w:p>
    <w:p w:rsidR="00E57EC5" w:rsidRDefault="00E57EC5" w:rsidP="00E57EC5">
      <w:pPr>
        <w:pStyle w:val="a3"/>
        <w:numPr>
          <w:ilvl w:val="0"/>
          <w:numId w:val="1"/>
        </w:numPr>
        <w:spacing w:after="0" w:line="240" w:lineRule="auto"/>
        <w:ind w:left="0" w:firstLine="720"/>
        <w:jc w:val="both"/>
        <w:rPr>
          <w:rFonts w:ascii="Times New Roman" w:hAnsi="Times New Roman"/>
          <w:sz w:val="30"/>
          <w:szCs w:val="30"/>
        </w:rPr>
      </w:pPr>
      <w:r>
        <w:rPr>
          <w:rFonts w:ascii="Times New Roman" w:hAnsi="Times New Roman"/>
          <w:sz w:val="30"/>
          <w:szCs w:val="30"/>
        </w:rPr>
        <w:t>нарушение правил устройства и эксплуатации отопительного оборудования – 49 пожаров (в 2022 году – 54 пожара);</w:t>
      </w:r>
    </w:p>
    <w:p w:rsidR="00E57EC5" w:rsidRDefault="00E57EC5" w:rsidP="00E57EC5">
      <w:pPr>
        <w:pStyle w:val="a3"/>
        <w:numPr>
          <w:ilvl w:val="0"/>
          <w:numId w:val="1"/>
        </w:numPr>
        <w:spacing w:after="0" w:line="240" w:lineRule="auto"/>
        <w:ind w:left="0" w:firstLine="720"/>
        <w:jc w:val="both"/>
        <w:rPr>
          <w:rFonts w:ascii="Times New Roman" w:hAnsi="Times New Roman"/>
          <w:sz w:val="30"/>
          <w:szCs w:val="30"/>
        </w:rPr>
      </w:pPr>
      <w:r>
        <w:rPr>
          <w:rFonts w:ascii="Times New Roman" w:hAnsi="Times New Roman"/>
          <w:sz w:val="30"/>
          <w:szCs w:val="30"/>
        </w:rPr>
        <w:t>нарушение правил устройства и эксплуатации электрооборудования – 59 пожаров (в 2022 году – 51 пожар);</w:t>
      </w:r>
    </w:p>
    <w:p w:rsidR="00E57EC5" w:rsidRDefault="00E57EC5" w:rsidP="00E57EC5">
      <w:pPr>
        <w:pStyle w:val="a3"/>
        <w:numPr>
          <w:ilvl w:val="0"/>
          <w:numId w:val="1"/>
        </w:numPr>
        <w:spacing w:after="0" w:line="240" w:lineRule="auto"/>
        <w:ind w:left="0" w:firstLine="720"/>
        <w:jc w:val="both"/>
        <w:rPr>
          <w:rFonts w:ascii="Times New Roman" w:hAnsi="Times New Roman"/>
          <w:sz w:val="30"/>
          <w:szCs w:val="30"/>
        </w:rPr>
      </w:pPr>
      <w:r>
        <w:rPr>
          <w:rFonts w:ascii="Times New Roman" w:hAnsi="Times New Roman"/>
          <w:sz w:val="30"/>
          <w:szCs w:val="30"/>
        </w:rPr>
        <w:t>детская шалость с огнем –  1 пожар (в 2022 году – 2 пожара);</w:t>
      </w:r>
    </w:p>
    <w:p w:rsidR="00E57EC5" w:rsidRDefault="00E57EC5" w:rsidP="00E57EC5">
      <w:pPr>
        <w:pStyle w:val="a3"/>
        <w:numPr>
          <w:ilvl w:val="0"/>
          <w:numId w:val="1"/>
        </w:numPr>
        <w:spacing w:after="0" w:line="240" w:lineRule="auto"/>
        <w:ind w:left="0" w:firstLine="720"/>
        <w:jc w:val="both"/>
        <w:rPr>
          <w:rFonts w:ascii="Times New Roman" w:hAnsi="Times New Roman"/>
          <w:sz w:val="30"/>
          <w:szCs w:val="30"/>
        </w:rPr>
      </w:pPr>
      <w:r>
        <w:rPr>
          <w:rFonts w:ascii="Times New Roman" w:hAnsi="Times New Roman"/>
          <w:sz w:val="30"/>
          <w:szCs w:val="30"/>
        </w:rPr>
        <w:t>нарушение правил эксплуатации газовых устройств –                        2 пожара (в 2022 году – не было пожаров).</w:t>
      </w:r>
    </w:p>
    <w:p w:rsidR="00E57EC5" w:rsidRDefault="00E57EC5" w:rsidP="00E57EC5">
      <w:pPr>
        <w:spacing w:after="0" w:line="240" w:lineRule="auto"/>
        <w:ind w:firstLine="720"/>
        <w:jc w:val="both"/>
        <w:rPr>
          <w:rFonts w:ascii="Times New Roman" w:hAnsi="Times New Roman"/>
          <w:sz w:val="30"/>
          <w:szCs w:val="30"/>
        </w:rPr>
      </w:pPr>
      <w:r>
        <w:rPr>
          <w:rFonts w:ascii="Times New Roman" w:hAnsi="Times New Roman"/>
          <w:sz w:val="30"/>
          <w:szCs w:val="30"/>
        </w:rPr>
        <w:t xml:space="preserve">В жилом фонде произошло 158 пожаров (в 2022 году – 173 пожара). </w:t>
      </w:r>
    </w:p>
    <w:p w:rsidR="00E57EC5" w:rsidRDefault="00E57EC5" w:rsidP="00E57EC5">
      <w:pPr>
        <w:spacing w:after="0" w:line="240" w:lineRule="auto"/>
        <w:ind w:firstLine="720"/>
        <w:jc w:val="both"/>
        <w:rPr>
          <w:rFonts w:ascii="Times New Roman" w:hAnsi="Times New Roman"/>
          <w:sz w:val="30"/>
          <w:szCs w:val="30"/>
        </w:rPr>
      </w:pPr>
      <w:r>
        <w:rPr>
          <w:rFonts w:ascii="Times New Roman" w:hAnsi="Times New Roman"/>
          <w:sz w:val="30"/>
          <w:szCs w:val="30"/>
        </w:rPr>
        <w:t xml:space="preserve">В сельской местности произошло 99 пожаров и погибло 15 человек (в 2022 году – 106 и 22 соответственно). </w:t>
      </w:r>
    </w:p>
    <w:p w:rsidR="00F12DFF" w:rsidRDefault="00F12DFF" w:rsidP="00E57EC5">
      <w:pPr>
        <w:spacing w:after="0" w:line="240" w:lineRule="auto"/>
        <w:ind w:firstLine="720"/>
        <w:jc w:val="both"/>
        <w:rPr>
          <w:rFonts w:ascii="Times New Roman" w:hAnsi="Times New Roman"/>
          <w:sz w:val="30"/>
          <w:szCs w:val="30"/>
        </w:rPr>
      </w:pPr>
      <w:r>
        <w:rPr>
          <w:rFonts w:ascii="Times New Roman" w:hAnsi="Times New Roman"/>
          <w:sz w:val="30"/>
          <w:szCs w:val="30"/>
        </w:rPr>
        <w:t>В Дрибинском районе за истекший период 2023 года произошло 6 пожаров, погиб 1 человек.</w:t>
      </w:r>
      <w:bookmarkStart w:id="0" w:name="_GoBack"/>
      <w:bookmarkEnd w:id="0"/>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b/>
          <w:sz w:val="30"/>
          <w:szCs w:val="30"/>
          <w:lang w:val="en-US"/>
        </w:rPr>
        <w:t>I</w:t>
      </w:r>
      <w:r>
        <w:rPr>
          <w:rFonts w:ascii="Times New Roman" w:hAnsi="Times New Roman"/>
          <w:b/>
          <w:sz w:val="30"/>
          <w:szCs w:val="30"/>
        </w:rPr>
        <w:t>. Неосторожное обращение с огнем</w:t>
      </w:r>
      <w:r>
        <w:rPr>
          <w:rFonts w:ascii="Times New Roman" w:hAnsi="Times New Roman"/>
          <w:sz w:val="30"/>
          <w:szCs w:val="30"/>
        </w:rPr>
        <w:t xml:space="preserve"> – самая распространенная причина возгораний и гибели людей на пожарах</w:t>
      </w:r>
      <w:r>
        <w:rPr>
          <w:rFonts w:ascii="Times New Roman" w:hAnsi="Times New Roman"/>
          <w:bCs/>
          <w:sz w:val="30"/>
          <w:szCs w:val="30"/>
        </w:rPr>
        <w:t>.</w:t>
      </w:r>
      <w:r>
        <w:rPr>
          <w:rFonts w:ascii="Times New Roman" w:hAnsi="Times New Roman"/>
          <w:b/>
          <w:sz w:val="30"/>
          <w:szCs w:val="30"/>
        </w:rPr>
        <w:t xml:space="preserve"> </w:t>
      </w:r>
      <w:r>
        <w:rPr>
          <w:rFonts w:ascii="Times New Roman" w:hAnsi="Times New Roman"/>
          <w:sz w:val="30"/>
          <w:szCs w:val="30"/>
        </w:rPr>
        <w:t xml:space="preserve">По этой причине с начала года погибло 24 человека, причем 23 из них на момент возникновения пожара находились в состоянии алкогольного опьянения.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E57EC5" w:rsidRDefault="00E57EC5" w:rsidP="00E57EC5">
      <w:pPr>
        <w:spacing w:after="0" w:line="240" w:lineRule="auto"/>
        <w:ind w:firstLine="709"/>
        <w:jc w:val="both"/>
        <w:rPr>
          <w:rFonts w:ascii="Times New Roman" w:hAnsi="Times New Roman"/>
          <w:bCs/>
          <w:sz w:val="30"/>
          <w:szCs w:val="30"/>
        </w:rPr>
      </w:pPr>
      <w:r>
        <w:rPr>
          <w:rFonts w:ascii="Times New Roman" w:hAnsi="Times New Roman"/>
          <w:b/>
          <w:color w:val="000000"/>
          <w:sz w:val="30"/>
          <w:szCs w:val="30"/>
        </w:rPr>
        <w:t xml:space="preserve">Пример: </w:t>
      </w:r>
      <w:r>
        <w:rPr>
          <w:rFonts w:ascii="Times New Roman" w:hAnsi="Times New Roman"/>
          <w:color w:val="000000"/>
          <w:sz w:val="30"/>
          <w:szCs w:val="30"/>
        </w:rPr>
        <w:t>22 марта в 21-03 от местных жителей поступило сообщение о пожаре частного жилого дома</w:t>
      </w:r>
      <w:r>
        <w:rPr>
          <w:rFonts w:ascii="Times New Roman" w:hAnsi="Times New Roman"/>
          <w:bCs/>
          <w:sz w:val="30"/>
          <w:szCs w:val="30"/>
        </w:rPr>
        <w:t xml:space="preserve"> </w:t>
      </w:r>
      <w:r>
        <w:rPr>
          <w:rFonts w:ascii="Times New Roman" w:hAnsi="Times New Roman"/>
          <w:color w:val="000000"/>
          <w:sz w:val="30"/>
          <w:szCs w:val="30"/>
        </w:rPr>
        <w:t xml:space="preserve">в аг.Рудковщина Горецкого района.  Дом горел открытым пламенем. Соседи сообщили, что внутри могут находиться 41-летняя хозяйка и ее  47-летний сожитель. Их без признаков жизни обнаружили под обрушившимися конструкциями. Огонь буквально испепелил жилье: </w:t>
      </w:r>
      <w:r>
        <w:rPr>
          <w:rFonts w:ascii="Times New Roman" w:hAnsi="Times New Roman"/>
          <w:sz w:val="30"/>
          <w:szCs w:val="30"/>
        </w:rPr>
        <w:t xml:space="preserve"> уничтожена кровля, перекрытие и </w:t>
      </w:r>
      <w:r>
        <w:rPr>
          <w:rFonts w:ascii="Times New Roman" w:hAnsi="Times New Roman"/>
          <w:sz w:val="30"/>
          <w:szCs w:val="30"/>
        </w:rPr>
        <w:lastRenderedPageBreak/>
        <w:t xml:space="preserve">имущество в доме. Со слов местных жителей погибшие периодически проживали в этом доме. Вот и накануне  трагедии они приехали в агрогородок и проводили время за распитием спиртного. Оба курили. </w:t>
      </w:r>
    </w:p>
    <w:p w:rsidR="00E57EC5" w:rsidRDefault="00E57EC5" w:rsidP="00E57EC5">
      <w:pPr>
        <w:spacing w:after="0" w:line="240" w:lineRule="auto"/>
        <w:ind w:firstLine="709"/>
        <w:jc w:val="both"/>
        <w:rPr>
          <w:rFonts w:ascii="Times New Roman" w:eastAsia="Times New Roman" w:hAnsi="Times New Roman"/>
          <w:sz w:val="30"/>
          <w:szCs w:val="30"/>
        </w:rPr>
      </w:pPr>
      <w:r>
        <w:rPr>
          <w:rFonts w:ascii="Times New Roman" w:hAnsi="Times New Roman"/>
          <w:b/>
          <w:color w:val="000000"/>
          <w:sz w:val="30"/>
          <w:szCs w:val="30"/>
        </w:rPr>
        <w:t xml:space="preserve">Пример: </w:t>
      </w:r>
      <w:r>
        <w:rPr>
          <w:rFonts w:ascii="Times New Roman" w:hAnsi="Times New Roman"/>
          <w:color w:val="000000"/>
          <w:sz w:val="30"/>
          <w:szCs w:val="30"/>
        </w:rPr>
        <w:t>Из-за беспорядочного курения опасности подверг свою жизнь и жизнь соседей 45-летний могилевчанин. Так, 2</w:t>
      </w:r>
      <w:r>
        <w:rPr>
          <w:rFonts w:ascii="Times New Roman" w:hAnsi="Times New Roman"/>
          <w:bCs/>
          <w:color w:val="262626"/>
          <w:sz w:val="30"/>
          <w:szCs w:val="30"/>
        </w:rPr>
        <w:t>5 марта в 16.10 в службу МЧС позвонила жительница пятиэтажного жилого дома</w:t>
      </w:r>
      <w:r>
        <w:rPr>
          <w:rFonts w:ascii="Times New Roman" w:hAnsi="Times New Roman"/>
          <w:b/>
          <w:bCs/>
          <w:color w:val="262626"/>
          <w:sz w:val="30"/>
          <w:szCs w:val="30"/>
        </w:rPr>
        <w:t xml:space="preserve"> </w:t>
      </w:r>
      <w:r>
        <w:rPr>
          <w:rFonts w:ascii="Times New Roman" w:hAnsi="Times New Roman"/>
          <w:sz w:val="30"/>
          <w:szCs w:val="30"/>
        </w:rPr>
        <w:t xml:space="preserve">по ул. Челюскинцев и сообщила, что горит одна из квартир на втором этаже и, возможно, внутри есть люди. </w:t>
      </w:r>
      <w:r>
        <w:rPr>
          <w:rFonts w:ascii="Times New Roman" w:eastAsia="Times New Roman" w:hAnsi="Times New Roman"/>
          <w:sz w:val="30"/>
          <w:szCs w:val="30"/>
        </w:rPr>
        <w:t xml:space="preserve">Спасателями в комнате был обнаружен сидящим на диване и эвакуирован хозяин квартиры. В результате пожара повреждены постельные принадлежности. </w:t>
      </w:r>
    </w:p>
    <w:p w:rsidR="00E57EC5" w:rsidRDefault="00E57EC5" w:rsidP="00E57EC5">
      <w:pPr>
        <w:pStyle w:val="a3"/>
        <w:shd w:val="clear" w:color="auto" w:fill="FFFFFF"/>
        <w:spacing w:after="0" w:line="240" w:lineRule="auto"/>
        <w:ind w:left="0" w:firstLine="708"/>
        <w:jc w:val="both"/>
        <w:rPr>
          <w:rFonts w:ascii="Times New Roman" w:hAnsi="Times New Roman"/>
          <w:sz w:val="30"/>
          <w:szCs w:val="30"/>
        </w:rPr>
      </w:pPr>
      <w:r>
        <w:rPr>
          <w:rFonts w:ascii="Times New Roman" w:hAnsi="Times New Roman"/>
          <w:sz w:val="30"/>
          <w:szCs w:val="30"/>
        </w:rPr>
        <w:t xml:space="preserve">Пожары по причине неосторожного обращения с огнем зачастую связаны с легкомысленностью и рассеянностью человека. </w:t>
      </w:r>
    </w:p>
    <w:p w:rsidR="00E57EC5" w:rsidRDefault="00E57EC5" w:rsidP="00E57EC5">
      <w:pPr>
        <w:spacing w:after="0" w:line="240" w:lineRule="auto"/>
        <w:ind w:firstLine="709"/>
        <w:jc w:val="both"/>
        <w:rPr>
          <w:rFonts w:ascii="Times New Roman" w:eastAsia="Times New Roman" w:hAnsi="Times New Roman"/>
          <w:sz w:val="30"/>
          <w:szCs w:val="30"/>
        </w:rPr>
      </w:pPr>
      <w:r>
        <w:rPr>
          <w:rFonts w:ascii="Times New Roman" w:hAnsi="Times New Roman"/>
          <w:b/>
          <w:color w:val="000000"/>
          <w:sz w:val="30"/>
          <w:szCs w:val="30"/>
        </w:rPr>
        <w:t xml:space="preserve">Пример: </w:t>
      </w:r>
      <w:r>
        <w:rPr>
          <w:rFonts w:ascii="Times New Roman" w:eastAsia="Times New Roman" w:hAnsi="Times New Roman"/>
          <w:sz w:val="30"/>
          <w:szCs w:val="30"/>
        </w:rPr>
        <w:t xml:space="preserve">2 апреля вечером 56-летняя жительница Осипович, находясь по месту жительства в квартире </w:t>
      </w:r>
      <w:r>
        <w:rPr>
          <w:rFonts w:ascii="Times New Roman" w:eastAsia="Times New Roman" w:hAnsi="Times New Roman"/>
          <w:color w:val="000000"/>
          <w:sz w:val="30"/>
          <w:szCs w:val="30"/>
        </w:rPr>
        <w:t xml:space="preserve">девятиэтажного жилого дома по ул. Черняховского, допустила неосторожность – около включенной газовой плиты открыла пластиковую бутылку с бензином. Выход паров легковоспламеняющейся жидкости вблизи огня спровоцировали горение, в результате которого женщина получила ожоги рук и лица. Также </w:t>
      </w:r>
      <w:r>
        <w:rPr>
          <w:rFonts w:ascii="Times New Roman" w:eastAsia="Times New Roman" w:hAnsi="Times New Roman"/>
          <w:sz w:val="30"/>
          <w:szCs w:val="30"/>
        </w:rPr>
        <w:t xml:space="preserve">уничтожен натяжной потолок, повреждено имущество на кухне, закопчены стены.  </w:t>
      </w:r>
    </w:p>
    <w:p w:rsidR="00E57EC5" w:rsidRDefault="00E57EC5" w:rsidP="00E57EC5">
      <w:pPr>
        <w:spacing w:after="0" w:line="240" w:lineRule="auto"/>
        <w:ind w:firstLine="709"/>
        <w:jc w:val="both"/>
        <w:rPr>
          <w:rFonts w:ascii="Times New Roman" w:eastAsia="Times New Roman" w:hAnsi="Times New Roman"/>
          <w:sz w:val="30"/>
          <w:szCs w:val="30"/>
        </w:rPr>
      </w:pPr>
      <w:r>
        <w:rPr>
          <w:rFonts w:ascii="Times New Roman" w:hAnsi="Times New Roman"/>
          <w:b/>
          <w:color w:val="000000"/>
          <w:sz w:val="30"/>
          <w:szCs w:val="30"/>
        </w:rPr>
        <w:t xml:space="preserve">Пример: </w:t>
      </w:r>
      <w:r>
        <w:rPr>
          <w:rFonts w:ascii="Times New Roman" w:hAnsi="Times New Roman"/>
          <w:color w:val="000000"/>
          <w:sz w:val="30"/>
          <w:szCs w:val="30"/>
          <w:shd w:val="clear" w:color="auto" w:fill="FFFFFF"/>
        </w:rPr>
        <w:t>1 апреля в обеденное время в горячем цеху одного из баров областного центра, расположенного по улице Ленинской, на варочной поверхности загорелось масло в кастрюле. Повар, не долго думая, залила горящее масло водой. Произошла вспышка и женщина, испугавшись, поспешила укрыться в соседнем помещении. Бармен заведения действовал точно и оперативно: вывел женщину на улицу, а сам, вернувшись,  с помощью порошкового огнетушителя ликвидировал горение до прибытия подразделений МЧС.</w:t>
      </w:r>
    </w:p>
    <w:p w:rsidR="00E57EC5" w:rsidRDefault="00E57EC5" w:rsidP="00E57EC5">
      <w:pPr>
        <w:pStyle w:val="a3"/>
        <w:shd w:val="clear" w:color="auto" w:fill="FFFFFF"/>
        <w:spacing w:after="0" w:line="240" w:lineRule="auto"/>
        <w:ind w:left="0" w:firstLine="708"/>
        <w:jc w:val="both"/>
        <w:rPr>
          <w:rFonts w:ascii="Times New Roman" w:hAnsi="Times New Roman"/>
          <w:sz w:val="30"/>
          <w:szCs w:val="30"/>
        </w:rPr>
      </w:pPr>
      <w:r>
        <w:rPr>
          <w:rFonts w:ascii="Times New Roman" w:hAnsi="Times New Roman"/>
          <w:sz w:val="30"/>
          <w:szCs w:val="30"/>
        </w:rPr>
        <w:t>Очевидно, полностью избежать подобных происшествий не удастся. Однако снизить вероятность пожара вполне возможно. Все, что для этого нужно – строгое выполнение правил пожарной безопасности, сознательность, здравый смысл  и не упование на «авось».</w:t>
      </w:r>
    </w:p>
    <w:p w:rsidR="00E57EC5" w:rsidRDefault="00E57EC5" w:rsidP="00E57EC5">
      <w:pPr>
        <w:spacing w:after="0" w:line="240" w:lineRule="auto"/>
        <w:ind w:firstLine="709"/>
        <w:jc w:val="both"/>
        <w:rPr>
          <w:rFonts w:ascii="Times New Roman" w:hAnsi="Times New Roman"/>
          <w:b/>
          <w:sz w:val="30"/>
          <w:szCs w:val="30"/>
        </w:rPr>
      </w:pPr>
      <w:r>
        <w:rPr>
          <w:rFonts w:ascii="Times New Roman" w:hAnsi="Times New Roman"/>
          <w:b/>
          <w:sz w:val="30"/>
          <w:szCs w:val="30"/>
          <w:lang w:val="en-US"/>
        </w:rPr>
        <w:t>II</w:t>
      </w:r>
      <w:r>
        <w:rPr>
          <w:rFonts w:ascii="Times New Roman" w:hAnsi="Times New Roman"/>
          <w:b/>
          <w:sz w:val="30"/>
          <w:szCs w:val="30"/>
        </w:rPr>
        <w:t>.</w:t>
      </w:r>
      <w:r>
        <w:rPr>
          <w:rFonts w:ascii="Times New Roman" w:hAnsi="Times New Roman"/>
          <w:sz w:val="30"/>
          <w:szCs w:val="30"/>
        </w:rPr>
        <w:t xml:space="preserve"> Зима в марте и в начале апреля уверенно удерживала свои позиции, а значит, по-прежнему,  актуальна</w:t>
      </w:r>
      <w:r>
        <w:rPr>
          <w:rFonts w:ascii="Times New Roman" w:hAnsi="Times New Roman"/>
          <w:b/>
          <w:sz w:val="30"/>
          <w:szCs w:val="30"/>
        </w:rPr>
        <w:t xml:space="preserve"> тема печных пожаров.</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b/>
          <w:color w:val="000000"/>
          <w:sz w:val="30"/>
          <w:szCs w:val="30"/>
        </w:rPr>
        <w:t xml:space="preserve">Пример: </w:t>
      </w:r>
      <w:r>
        <w:rPr>
          <w:rFonts w:ascii="Times New Roman" w:hAnsi="Times New Roman"/>
          <w:sz w:val="30"/>
          <w:szCs w:val="30"/>
        </w:rPr>
        <w:t xml:space="preserve">29 марта около 9 часов утра 65-летний житель Горок, находясь в своем дачном доме по ул. Матросова,  почувствовал едкий запах дыма. Выйдя на улицу, пенсионер увидел, как на кровле уже хозяйничает огонь. Прибывшие спасатели оперативно укротили стихию, не дав пожару добраться до соседних строений. А вот дому досталось: полностью уничтожена кровля, частично повреждены перекрытия, закопчено имущество. </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Тема печной безопасности особенно актуальна для дачных домовладений, которые длительное время не эксплуатировались. Поэтому перед растопкой необходимо:</w:t>
      </w:r>
    </w:p>
    <w:p w:rsidR="00E57EC5" w:rsidRDefault="00E57EC5" w:rsidP="00E57EC5">
      <w:pPr>
        <w:pStyle w:val="a3"/>
        <w:numPr>
          <w:ilvl w:val="0"/>
          <w:numId w:val="2"/>
        </w:numPr>
        <w:spacing w:after="0" w:line="240" w:lineRule="auto"/>
        <w:ind w:left="0" w:firstLine="709"/>
        <w:jc w:val="both"/>
        <w:rPr>
          <w:rFonts w:ascii="Times New Roman" w:hAnsi="Times New Roman"/>
          <w:sz w:val="30"/>
          <w:szCs w:val="30"/>
        </w:rPr>
      </w:pPr>
      <w:r>
        <w:rPr>
          <w:rFonts w:ascii="Times New Roman" w:hAnsi="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E57EC5" w:rsidRDefault="00E57EC5" w:rsidP="00E57EC5">
      <w:pPr>
        <w:pStyle w:val="a3"/>
        <w:numPr>
          <w:ilvl w:val="0"/>
          <w:numId w:val="3"/>
        </w:numPr>
        <w:spacing w:after="0" w:line="240" w:lineRule="auto"/>
        <w:ind w:left="0" w:firstLine="709"/>
        <w:jc w:val="both"/>
        <w:rPr>
          <w:rFonts w:ascii="Times New Roman" w:hAnsi="Times New Roman"/>
          <w:sz w:val="30"/>
          <w:szCs w:val="30"/>
        </w:rPr>
      </w:pPr>
      <w:r>
        <w:rPr>
          <w:rFonts w:ascii="Times New Roman" w:hAnsi="Times New Roman"/>
          <w:sz w:val="30"/>
          <w:szCs w:val="30"/>
        </w:rPr>
        <w:t>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E57EC5" w:rsidRDefault="00E57EC5" w:rsidP="00E57EC5">
      <w:pPr>
        <w:pStyle w:val="a3"/>
        <w:numPr>
          <w:ilvl w:val="0"/>
          <w:numId w:val="3"/>
        </w:numPr>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E57EC5" w:rsidRDefault="00E57EC5" w:rsidP="00E57EC5">
      <w:pPr>
        <w:pStyle w:val="a3"/>
        <w:numPr>
          <w:ilvl w:val="0"/>
          <w:numId w:val="4"/>
        </w:numPr>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E57EC5" w:rsidRDefault="00E57EC5" w:rsidP="00E57EC5">
      <w:pPr>
        <w:spacing w:after="0" w:line="240" w:lineRule="auto"/>
        <w:ind w:firstLine="709"/>
        <w:jc w:val="both"/>
        <w:rPr>
          <w:rFonts w:ascii="Times New Roman" w:hAnsi="Times New Roman"/>
          <w:b/>
          <w:sz w:val="30"/>
          <w:szCs w:val="30"/>
        </w:rPr>
      </w:pPr>
      <w:r>
        <w:rPr>
          <w:rFonts w:ascii="Times New Roman" w:hAnsi="Times New Roman"/>
          <w:b/>
          <w:sz w:val="30"/>
          <w:szCs w:val="30"/>
          <w:lang w:val="en-US"/>
        </w:rPr>
        <w:t>III</w:t>
      </w:r>
      <w:r>
        <w:rPr>
          <w:rFonts w:ascii="Times New Roman" w:hAnsi="Times New Roman"/>
          <w:b/>
          <w:sz w:val="30"/>
          <w:szCs w:val="30"/>
        </w:rPr>
        <w:t>.</w:t>
      </w:r>
      <w:r>
        <w:rPr>
          <w:rFonts w:ascii="Times New Roman" w:hAnsi="Times New Roman"/>
          <w:sz w:val="30"/>
          <w:szCs w:val="30"/>
        </w:rPr>
        <w:t xml:space="preserve"> Одним из  эффективных методов предотвращения трагических последствий пожаров является установка в жилых комнатах автономных пожарных извещателей (далее – АПИ).  Об этом свидетельствуют и цифры: с  2002 года в республике благодаря сработке АПИ спасено                     2 597 человек. В области благодаря сработке АПИ спасено 363 человека, в том числе 101 ребенок. </w:t>
      </w:r>
    </w:p>
    <w:p w:rsidR="00E57EC5" w:rsidRDefault="00E57EC5" w:rsidP="00E57EC5">
      <w:pPr>
        <w:spacing w:after="0" w:line="240" w:lineRule="auto"/>
        <w:ind w:firstLine="709"/>
        <w:jc w:val="both"/>
        <w:rPr>
          <w:b/>
          <w:sz w:val="30"/>
          <w:szCs w:val="30"/>
        </w:rPr>
      </w:pPr>
      <w:r>
        <w:rPr>
          <w:rFonts w:ascii="Times New Roman" w:hAnsi="Times New Roman"/>
          <w:b/>
          <w:sz w:val="30"/>
          <w:szCs w:val="30"/>
        </w:rPr>
        <w:t>Пример:</w:t>
      </w:r>
      <w:r>
        <w:rPr>
          <w:rFonts w:ascii="Times New Roman" w:hAnsi="Times New Roman"/>
          <w:sz w:val="30"/>
          <w:szCs w:val="30"/>
        </w:rPr>
        <w:t xml:space="preserve"> </w:t>
      </w:r>
      <w:r>
        <w:rPr>
          <w:rFonts w:ascii="Times New Roman" w:hAnsi="Times New Roman"/>
          <w:sz w:val="30"/>
          <w:szCs w:val="30"/>
          <w:shd w:val="clear" w:color="auto" w:fill="FFFFFF"/>
        </w:rPr>
        <w:t xml:space="preserve">14 марта в 04-14 в службу МЧС поступило сообщение о пожаре частного жилого дома в агрогородке Антоновка Чаусского района. Дом был полностью охвачен огнем. 59-летняя хозяйка и ее                      37-летний сын-инвалид не пострадали.  Как выяснилось, около 4 часов утра женщину разбудил громкий звук сработавшего автономного пожарного извещателя. Пенсионерка бросилась в комнату к сыну и  обнаружила, что горит кровать, а сын проснулся и находится возле кровати. Они поспешили эвакуироваться и от дочери, проживающей в </w:t>
      </w:r>
      <w:r>
        <w:rPr>
          <w:rFonts w:ascii="Times New Roman" w:hAnsi="Times New Roman"/>
          <w:sz w:val="30"/>
          <w:szCs w:val="30"/>
          <w:shd w:val="clear" w:color="auto" w:fill="FFFFFF"/>
        </w:rPr>
        <w:lastRenderedPageBreak/>
        <w:t xml:space="preserve">соседнем доме, вызвали спасателей.  В результате пожара уничтожена кровля, повреждено перекрытие и имущество в доме.  Но главное, что люди не пострадали. К слову, 2 автономных пожарных извещателя семья приобрела еще в 2018 году за собственные средства.  </w:t>
      </w:r>
      <w:r>
        <w:rPr>
          <w:rFonts w:ascii="Times New Roman" w:hAnsi="Times New Roman"/>
          <w:sz w:val="30"/>
          <w:szCs w:val="30"/>
        </w:rPr>
        <w:br/>
        <w:t xml:space="preserve">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E57EC5" w:rsidRDefault="00E57EC5" w:rsidP="00E57EC5">
      <w:pPr>
        <w:pStyle w:val="a3"/>
        <w:shd w:val="clear" w:color="auto" w:fill="FFFFFF"/>
        <w:spacing w:after="0" w:line="240" w:lineRule="auto"/>
        <w:ind w:left="0" w:firstLine="709"/>
        <w:jc w:val="both"/>
        <w:rPr>
          <w:rFonts w:ascii="Times New Roman" w:hAnsi="Times New Roman"/>
          <w:sz w:val="30"/>
          <w:szCs w:val="30"/>
        </w:rPr>
      </w:pPr>
      <w:r>
        <w:rPr>
          <w:rFonts w:ascii="Times New Roman" w:hAnsi="Times New Roman"/>
          <w:b/>
          <w:sz w:val="30"/>
          <w:szCs w:val="30"/>
          <w:lang w:val="en-US"/>
        </w:rPr>
        <w:t>IV</w:t>
      </w:r>
      <w:r>
        <w:rPr>
          <w:rFonts w:ascii="Times New Roman" w:hAnsi="Times New Roman"/>
          <w:b/>
          <w:sz w:val="30"/>
          <w:szCs w:val="30"/>
        </w:rPr>
        <w:t>.</w:t>
      </w:r>
      <w:r>
        <w:rPr>
          <w:rFonts w:ascii="Times New Roman" w:hAnsi="Times New Roman"/>
          <w:sz w:val="30"/>
          <w:szCs w:val="30"/>
        </w:rPr>
        <w:t xml:space="preserve"> 16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Pr>
          <w:rFonts w:ascii="Times New Roman" w:hAnsi="Times New Roman"/>
          <w:sz w:val="30"/>
          <w:szCs w:val="30"/>
        </w:rPr>
        <w:tab/>
        <w:t xml:space="preserve"> </w:t>
      </w:r>
    </w:p>
    <w:p w:rsidR="00E57EC5" w:rsidRDefault="00E57EC5" w:rsidP="00E57EC5">
      <w:pPr>
        <w:spacing w:after="0" w:line="240" w:lineRule="auto"/>
        <w:ind w:firstLine="709"/>
        <w:jc w:val="both"/>
        <w:rPr>
          <w:rFonts w:ascii="Times New Roman" w:hAnsi="Times New Roman"/>
          <w:b/>
          <w:sz w:val="30"/>
          <w:szCs w:val="30"/>
        </w:rPr>
      </w:pPr>
      <w:r>
        <w:rPr>
          <w:rFonts w:ascii="Times New Roman" w:hAnsi="Times New Roman"/>
          <w:b/>
          <w:sz w:val="30"/>
          <w:szCs w:val="30"/>
        </w:rPr>
        <w:t>Каждый прихожанин обязан соблюдать правила пожарной безопасности, чтобы не допустить загорания в церкви:</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будьте осторожны при зажигании свечей с подсвечников, закатывайте рукава одежды;</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подвязывайте крепко платки и убирайте волосы, уменьшая риск попадания на них огня свечи при наклоне головы;</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следите за детьми, чтобы они не расположили горящую свечу рядом с вашей одеждой;</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соблюдайте безопасное расстояние от других прихожан;</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в случае загорания одежды быстро сбросьте ее и постарайтесь ее потушить;</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изучите планировку молельного зала и в целом здания церкви, чтобы знать пути эвакуации;</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в случае срабатывания пожарной сигнализации и оповещения о пожаре не паникуйте, покидайте молельный зал спешно, но, не создавая паники и давки;</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E57EC5" w:rsidRDefault="00E57EC5" w:rsidP="00E57EC5">
      <w:pPr>
        <w:spacing w:after="0" w:line="240" w:lineRule="auto"/>
        <w:jc w:val="both"/>
        <w:rPr>
          <w:rFonts w:ascii="Times New Roman" w:hAnsi="Times New Roman"/>
          <w:sz w:val="30"/>
          <w:szCs w:val="30"/>
        </w:rPr>
      </w:pPr>
      <w:r>
        <w:rPr>
          <w:rFonts w:ascii="Times New Roman" w:hAnsi="Times New Roman"/>
          <w:sz w:val="30"/>
          <w:szCs w:val="30"/>
        </w:rPr>
        <w:tab/>
        <w:t>Придя домой, поставьте зажженные свечи в несгораемые подставки подальше от легковоспламеняющихся предметов.</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При возникновении пожара или другой ЧС немедленно звоните по телефону 101 или 112.</w:t>
      </w:r>
    </w:p>
    <w:p w:rsidR="00E57EC5" w:rsidRDefault="00E57EC5" w:rsidP="00E57EC5">
      <w:pPr>
        <w:spacing w:after="0" w:line="240" w:lineRule="auto"/>
        <w:ind w:firstLine="709"/>
        <w:jc w:val="both"/>
        <w:rPr>
          <w:rFonts w:ascii="Times New Roman" w:hAnsi="Times New Roman"/>
          <w:b/>
          <w:sz w:val="30"/>
          <w:szCs w:val="30"/>
        </w:rPr>
      </w:pPr>
      <w:r>
        <w:rPr>
          <w:rFonts w:ascii="Times New Roman" w:hAnsi="Times New Roman"/>
          <w:b/>
          <w:sz w:val="30"/>
          <w:szCs w:val="30"/>
        </w:rPr>
        <w:lastRenderedPageBreak/>
        <w:t>При посещении кладбищ соблюдайте правила пожарной безопасности:</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не бросайте горящие спички и окурки;</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 xml:space="preserve">мусор не сжигайте, а выбрасывайте в специальные контейнеры; </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во избежание перехода огня с одного строения на другое, очистите территорию от мусора и сухой травы;</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не оставляйте на освещенной солнцем поляне бутылки или осколки стекла.</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Радунице будут предшествовать длительные выходные, многие направятся проводить их на лоне природы. </w:t>
      </w:r>
    </w:p>
    <w:p w:rsidR="00E57EC5" w:rsidRDefault="00E57EC5" w:rsidP="00E57EC5">
      <w:pPr>
        <w:spacing w:after="0" w:line="240" w:lineRule="auto"/>
        <w:ind w:firstLine="709"/>
        <w:jc w:val="both"/>
        <w:rPr>
          <w:rFonts w:ascii="Times New Roman" w:hAnsi="Times New Roman"/>
          <w:b/>
          <w:sz w:val="30"/>
          <w:szCs w:val="30"/>
        </w:rPr>
      </w:pPr>
      <w:r>
        <w:rPr>
          <w:rFonts w:ascii="Times New Roman" w:hAnsi="Times New Roman"/>
          <w:b/>
          <w:sz w:val="30"/>
          <w:szCs w:val="30"/>
        </w:rPr>
        <w:t>Тем, кто любит отдыхать на природе, следует помнить:</w:t>
      </w:r>
    </w:p>
    <w:p w:rsidR="00E57EC5" w:rsidRDefault="00E57EC5" w:rsidP="00E57EC5">
      <w:pPr>
        <w:pStyle w:val="a4"/>
        <w:ind w:firstLine="709"/>
      </w:pPr>
      <w:r>
        <w:t>мангал или гриль устанавливайте на безопасном расстоянии от зданий. При разжигании костра ни в коем случае не используйте горючие жидкости;</w:t>
      </w:r>
    </w:p>
    <w:p w:rsidR="00E57EC5" w:rsidRDefault="00E57EC5" w:rsidP="00E57EC5">
      <w:pPr>
        <w:pStyle w:val="a4"/>
        <w:ind w:firstLine="709"/>
      </w:pPr>
      <w:r>
        <w:t>в лесу нельзя  разводить костер в густых зарослях и хвойном молодняке, под низкосвисающими кронами деревьев, на торфянниках;</w:t>
      </w:r>
    </w:p>
    <w:p w:rsidR="00E57EC5" w:rsidRDefault="00E57EC5" w:rsidP="00E57EC5">
      <w:pPr>
        <w:pStyle w:val="a4"/>
        <w:ind w:firstLine="709"/>
      </w:pPr>
      <w:r>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bCs/>
          <w:sz w:val="30"/>
          <w:szCs w:val="30"/>
        </w:rPr>
        <w:t>Согласно статьи 16.21</w:t>
      </w:r>
      <w:r>
        <w:rPr>
          <w:rFonts w:ascii="Times New Roman" w:hAnsi="Times New Roman"/>
          <w:sz w:val="30"/>
          <w:szCs w:val="30"/>
        </w:rPr>
        <w:t xml:space="preserve"> </w:t>
      </w:r>
      <w:r>
        <w:rPr>
          <w:rFonts w:ascii="Times New Roman" w:eastAsia="Times New Roman" w:hAnsi="Times New Roman"/>
          <w:sz w:val="30"/>
          <w:szCs w:val="30"/>
        </w:rPr>
        <w:t>Кодекса Республики Беларусь об административных нарушениях, н</w:t>
      </w:r>
      <w:r>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влечет наложение штрафа в размере до двенадцати базовых величин. </w:t>
      </w:r>
      <w:r>
        <w:rPr>
          <w:rFonts w:ascii="Times New Roman" w:hAnsi="Times New Roman"/>
          <w:iCs/>
          <w:sz w:val="30"/>
          <w:szCs w:val="30"/>
          <w:shd w:val="clear" w:color="auto" w:fill="FFFFFF"/>
        </w:rPr>
        <w:t xml:space="preserve">Если лесному фонду будет причинен ущерб, то штраф может достигать 30 базовых величин. </w:t>
      </w:r>
      <w:r>
        <w:rPr>
          <w:rFonts w:ascii="Times New Roman" w:hAnsi="Times New Roman"/>
          <w:sz w:val="30"/>
          <w:szCs w:val="30"/>
          <w:shd w:val="clear" w:color="auto" w:fill="FFFFFF"/>
        </w:rPr>
        <w:t>Кроме того, законодательством Республики Беларусь за подобные нарушения  предусмотрена и уголовная ответственность при нанесении ущерба в крупных размерах. </w:t>
      </w:r>
    </w:p>
    <w:p w:rsidR="00E57EC5" w:rsidRDefault="00E57EC5" w:rsidP="00E57EC5">
      <w:pPr>
        <w:shd w:val="clear" w:color="auto" w:fill="FFFFFF"/>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При сжигании мусора необходимо соблюдать следующие рекомендации:</w:t>
      </w:r>
    </w:p>
    <w:p w:rsidR="00E57EC5" w:rsidRDefault="00E57EC5" w:rsidP="00E57EC5">
      <w:pPr>
        <w:pStyle w:val="11"/>
        <w:widowControl w:val="0"/>
        <w:shd w:val="clear" w:color="auto" w:fill="FFFFFF"/>
        <w:tabs>
          <w:tab w:val="left" w:pos="1276"/>
        </w:tabs>
        <w:ind w:firstLine="709"/>
        <w:rPr>
          <w:sz w:val="30"/>
          <w:szCs w:val="30"/>
        </w:rPr>
      </w:pPr>
      <w:r>
        <w:rPr>
          <w:rFonts w:eastAsia="Times New Roman"/>
          <w:sz w:val="30"/>
          <w:szCs w:val="30"/>
        </w:rPr>
        <w:t xml:space="preserve">одно из главных условий – безветренная погода и постоянный неотлучный контроль. </w:t>
      </w:r>
      <w:r>
        <w:rPr>
          <w:color w:val="000000"/>
          <w:sz w:val="30"/>
          <w:szCs w:val="30"/>
          <w:shd w:val="clear" w:color="auto" w:fill="FFFFFF"/>
        </w:rPr>
        <w:t xml:space="preserve">Сжигать мусор лучше в металлической бочке. Если таковой нет, то тщательно очистите </w:t>
      </w:r>
      <w:r>
        <w:rPr>
          <w:sz w:val="30"/>
          <w:szCs w:val="30"/>
        </w:rPr>
        <w:t xml:space="preserve">от горючих веществ и сухой растительности площадку, на которой будете производить сжигание.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E57EC5" w:rsidRDefault="00E57EC5" w:rsidP="00E57EC5">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если вы заметили пожар – не проходите мимо. Начинающую гореть траву вы сможете потушить самостоятельно. При тушении </w:t>
      </w:r>
      <w:r>
        <w:rPr>
          <w:rFonts w:ascii="Times New Roman" w:eastAsia="Times New Roman" w:hAnsi="Times New Roman"/>
          <w:sz w:val="30"/>
          <w:szCs w:val="30"/>
        </w:rPr>
        <w:lastRenderedPageBreak/>
        <w:t>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w:t>
      </w:r>
    </w:p>
    <w:p w:rsidR="00E57EC5" w:rsidRDefault="00E57EC5" w:rsidP="00E57EC5">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потушив пожар, не уходите до тех пор, пока не убедитесь, что огонь не разгорится снова.</w:t>
      </w:r>
    </w:p>
    <w:p w:rsidR="00E57EC5" w:rsidRDefault="00E57EC5" w:rsidP="00E57EC5">
      <w:pPr>
        <w:shd w:val="clear" w:color="auto" w:fill="FFFFFF"/>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если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E57EC5" w:rsidRDefault="00E57EC5" w:rsidP="00E57EC5">
      <w:pPr>
        <w:shd w:val="clear" w:color="auto" w:fill="FFFFFF"/>
        <w:spacing w:after="0" w:line="240" w:lineRule="auto"/>
        <w:ind w:firstLine="709"/>
        <w:jc w:val="both"/>
        <w:rPr>
          <w:rFonts w:ascii="Times New Roman" w:hAnsi="Times New Roman"/>
          <w:sz w:val="30"/>
          <w:szCs w:val="30"/>
        </w:rPr>
      </w:pPr>
      <w:r>
        <w:rPr>
          <w:rFonts w:ascii="Times New Roman" w:hAnsi="Times New Roman"/>
          <w:b/>
          <w:sz w:val="30"/>
          <w:szCs w:val="30"/>
          <w:lang w:val="en-US"/>
        </w:rPr>
        <w:t>V</w:t>
      </w:r>
      <w:r>
        <w:rPr>
          <w:rFonts w:ascii="Times New Roman" w:hAnsi="Times New Roman"/>
          <w:b/>
          <w:sz w:val="30"/>
          <w:szCs w:val="30"/>
        </w:rPr>
        <w:t>.</w:t>
      </w:r>
      <w:r>
        <w:rPr>
          <w:rFonts w:ascii="Times New Roman" w:hAnsi="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10 по 28 апреля в Могилевской области проходит республиканская акция </w:t>
      </w:r>
      <w:r>
        <w:rPr>
          <w:rFonts w:ascii="Times New Roman" w:hAnsi="Times New Roman"/>
          <w:b/>
          <w:sz w:val="30"/>
          <w:szCs w:val="30"/>
        </w:rPr>
        <w:t>«За безопасность вместе»,</w:t>
      </w:r>
      <w:r>
        <w:rPr>
          <w:rFonts w:ascii="Times New Roman" w:hAnsi="Times New Roman"/>
          <w:sz w:val="30"/>
          <w:szCs w:val="30"/>
        </w:rPr>
        <w:t xml:space="preserve"> направленная на предупреждение пожаров и гибели людей от них в жилищном фонде.</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Помимо службы МЧС в ней традиционно принимают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В Могилевской области к акции подключились: г</w:t>
      </w:r>
      <w:r>
        <w:rPr>
          <w:rStyle w:val="a5"/>
          <w:rFonts w:ascii="Times New Roman" w:hAnsi="Times New Roman"/>
          <w:sz w:val="30"/>
          <w:szCs w:val="30"/>
          <w:shd w:val="clear" w:color="auto" w:fill="FFFFFF"/>
        </w:rPr>
        <w:t xml:space="preserve">лавное управление идеологической работы и по делам молодежи облисполкома, </w:t>
      </w:r>
      <w:r>
        <w:rPr>
          <w:rFonts w:ascii="Times New Roman" w:hAnsi="Times New Roman"/>
          <w:sz w:val="30"/>
          <w:szCs w:val="30"/>
        </w:rPr>
        <w:t>производственное республиканское унитарное предприятие «Могилевоблгаз», Могилевская областная  организационная структура РГОО «БДПО».</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b/>
          <w:sz w:val="30"/>
          <w:szCs w:val="30"/>
        </w:rPr>
        <w:t>Цель мероприятия:</w:t>
      </w:r>
      <w:r>
        <w:rPr>
          <w:rFonts w:ascii="Times New Roman" w:hAnsi="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E57EC5" w:rsidRDefault="00E57EC5" w:rsidP="00E57EC5">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а также семьи, в которых дети находятся в социально-опасном положении.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E57EC5" w:rsidRDefault="00E57EC5" w:rsidP="00E57EC5">
      <w:pPr>
        <w:spacing w:after="0" w:line="240" w:lineRule="auto"/>
        <w:ind w:firstLine="709"/>
        <w:jc w:val="both"/>
        <w:rPr>
          <w:rFonts w:ascii="Times New Roman" w:hAnsi="Times New Roman"/>
          <w:sz w:val="30"/>
          <w:szCs w:val="30"/>
        </w:rPr>
      </w:pPr>
      <w:r>
        <w:rPr>
          <w:rFonts w:ascii="Times New Roman" w:hAnsi="Times New Roman"/>
          <w:b/>
          <w:sz w:val="30"/>
          <w:szCs w:val="30"/>
        </w:rPr>
        <w:lastRenderedPageBreak/>
        <w:t xml:space="preserve">Присоединяйтесь и Вы к нашей акции! </w:t>
      </w:r>
    </w:p>
    <w:p w:rsidR="00E57EC5" w:rsidRDefault="00E57EC5" w:rsidP="00E57EC5">
      <w:pPr>
        <w:spacing w:after="0" w:line="240" w:lineRule="auto"/>
        <w:ind w:firstLine="708"/>
        <w:jc w:val="both"/>
        <w:rPr>
          <w:rFonts w:ascii="Times New Roman" w:hAnsi="Times New Roman"/>
          <w:sz w:val="30"/>
          <w:szCs w:val="30"/>
        </w:rPr>
      </w:pPr>
    </w:p>
    <w:p w:rsidR="00E57EC5" w:rsidRDefault="00E57EC5" w:rsidP="00E57EC5">
      <w:pPr>
        <w:pStyle w:val="a3"/>
        <w:spacing w:after="0" w:line="280" w:lineRule="exact"/>
        <w:ind w:left="0" w:firstLine="851"/>
        <w:jc w:val="right"/>
        <w:rPr>
          <w:rFonts w:ascii="Times New Roman" w:eastAsia="Times New Roman" w:hAnsi="Times New Roman"/>
          <w:bCs/>
          <w:i/>
          <w:sz w:val="30"/>
          <w:szCs w:val="30"/>
          <w:lang w:eastAsia="ru-RU"/>
        </w:rPr>
      </w:pPr>
      <w:r>
        <w:rPr>
          <w:rFonts w:ascii="Times New Roman" w:eastAsia="Times New Roman" w:hAnsi="Times New Roman"/>
          <w:bCs/>
          <w:i/>
          <w:sz w:val="30"/>
          <w:szCs w:val="30"/>
          <w:lang w:eastAsia="ru-RU"/>
        </w:rPr>
        <w:t xml:space="preserve">Материал подготовлен </w:t>
      </w:r>
      <w:bookmarkStart w:id="1" w:name="_Hlk127164953"/>
      <w:r>
        <w:rPr>
          <w:rFonts w:ascii="Times New Roman" w:eastAsia="Times New Roman" w:hAnsi="Times New Roman"/>
          <w:bCs/>
          <w:i/>
          <w:sz w:val="30"/>
          <w:szCs w:val="30"/>
          <w:lang w:eastAsia="ru-RU"/>
        </w:rPr>
        <w:t xml:space="preserve">Могилевским областным </w:t>
      </w:r>
    </w:p>
    <w:p w:rsidR="00E57EC5" w:rsidRDefault="00E530DA" w:rsidP="00E530DA">
      <w:pPr>
        <w:pStyle w:val="a3"/>
        <w:spacing w:after="0" w:line="280" w:lineRule="exact"/>
        <w:ind w:left="0" w:firstLine="851"/>
        <w:jc w:val="center"/>
        <w:rPr>
          <w:rFonts w:ascii="Times New Roman" w:eastAsia="Times New Roman" w:hAnsi="Times New Roman"/>
          <w:bCs/>
          <w:i/>
          <w:sz w:val="30"/>
          <w:szCs w:val="30"/>
          <w:lang w:eastAsia="ru-RU"/>
        </w:rPr>
      </w:pPr>
      <w:r>
        <w:rPr>
          <w:rFonts w:ascii="Times New Roman" w:eastAsia="Times New Roman" w:hAnsi="Times New Roman"/>
          <w:bCs/>
          <w:i/>
          <w:sz w:val="30"/>
          <w:szCs w:val="30"/>
          <w:lang w:eastAsia="ru-RU"/>
        </w:rPr>
        <w:t xml:space="preserve">            </w:t>
      </w:r>
      <w:r w:rsidR="00E57EC5">
        <w:rPr>
          <w:rFonts w:ascii="Times New Roman" w:eastAsia="Times New Roman" w:hAnsi="Times New Roman"/>
          <w:bCs/>
          <w:i/>
          <w:sz w:val="30"/>
          <w:szCs w:val="30"/>
          <w:lang w:eastAsia="ru-RU"/>
        </w:rPr>
        <w:t xml:space="preserve">управлением МЧС Республики Беларусь </w:t>
      </w:r>
      <w:bookmarkEnd w:id="1"/>
    </w:p>
    <w:p w:rsidR="00E530DA" w:rsidRDefault="00E530DA" w:rsidP="00E530DA">
      <w:pPr>
        <w:pStyle w:val="a3"/>
        <w:spacing w:after="0" w:line="280" w:lineRule="exact"/>
        <w:ind w:left="0" w:firstLine="851"/>
        <w:rPr>
          <w:rFonts w:ascii="Times New Roman" w:eastAsia="Times New Roman" w:hAnsi="Times New Roman"/>
          <w:bCs/>
          <w:i/>
          <w:sz w:val="30"/>
          <w:szCs w:val="30"/>
          <w:lang w:eastAsia="ru-RU"/>
        </w:rPr>
      </w:pPr>
      <w:r>
        <w:rPr>
          <w:rFonts w:ascii="Times New Roman" w:eastAsia="Times New Roman" w:hAnsi="Times New Roman"/>
          <w:bCs/>
          <w:i/>
          <w:sz w:val="30"/>
          <w:szCs w:val="30"/>
          <w:lang w:eastAsia="ru-RU"/>
        </w:rPr>
        <w:t xml:space="preserve">                            Дрибинский РОЧС</w:t>
      </w:r>
    </w:p>
    <w:p w:rsidR="00770172" w:rsidRDefault="00770172"/>
    <w:p w:rsidR="00E57EC5" w:rsidRDefault="00E57EC5"/>
    <w:sectPr w:rsidR="00E57EC5" w:rsidSect="007701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57EC5"/>
    <w:rsid w:val="00242431"/>
    <w:rsid w:val="00346D3C"/>
    <w:rsid w:val="00770172"/>
    <w:rsid w:val="00E530DA"/>
    <w:rsid w:val="00E57EC5"/>
    <w:rsid w:val="00F12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EC5"/>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uiPriority w:val="34"/>
    <w:semiHidden/>
    <w:unhideWhenUsed/>
    <w:qFormat/>
    <w:rsid w:val="00E57EC5"/>
    <w:pPr>
      <w:ind w:left="720"/>
      <w:contextualSpacing/>
    </w:pPr>
  </w:style>
  <w:style w:type="paragraph" w:customStyle="1" w:styleId="11">
    <w:name w:val="Обычный11"/>
    <w:uiPriority w:val="99"/>
    <w:qFormat/>
    <w:rsid w:val="00E57EC5"/>
    <w:pPr>
      <w:spacing w:after="0" w:line="240" w:lineRule="auto"/>
      <w:ind w:firstLine="851"/>
      <w:jc w:val="both"/>
    </w:pPr>
    <w:rPr>
      <w:rFonts w:ascii="Times New Roman" w:eastAsia="Calibri" w:hAnsi="Times New Roman" w:cs="Times New Roman"/>
      <w:sz w:val="28"/>
      <w:szCs w:val="20"/>
      <w:lang w:eastAsia="ru-RU"/>
    </w:rPr>
  </w:style>
  <w:style w:type="paragraph" w:customStyle="1" w:styleId="a4">
    <w:name w:val="Р_тектс"/>
    <w:autoRedefine/>
    <w:uiPriority w:val="99"/>
    <w:qFormat/>
    <w:rsid w:val="00E57EC5"/>
    <w:pPr>
      <w:spacing w:after="0" w:line="240" w:lineRule="auto"/>
      <w:jc w:val="both"/>
    </w:pPr>
    <w:rPr>
      <w:rFonts w:ascii="Times New Roman" w:hAnsi="Times New Roman" w:cs="Times New Roman"/>
      <w:sz w:val="30"/>
      <w:szCs w:val="30"/>
    </w:rPr>
  </w:style>
  <w:style w:type="character" w:styleId="a5">
    <w:name w:val="Strong"/>
    <w:basedOn w:val="a0"/>
    <w:uiPriority w:val="22"/>
    <w:qFormat/>
    <w:rsid w:val="00E57EC5"/>
    <w:rPr>
      <w:b/>
      <w:bCs/>
    </w:rPr>
  </w:style>
</w:styles>
</file>

<file path=word/webSettings.xml><?xml version="1.0" encoding="utf-8"?>
<w:webSettings xmlns:r="http://schemas.openxmlformats.org/officeDocument/2006/relationships" xmlns:w="http://schemas.openxmlformats.org/wordprocessingml/2006/main">
  <w:divs>
    <w:div w:id="19925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2124</Words>
  <Characters>12108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Kochina_ta</dc:creator>
  <cp:keywords/>
  <dc:description/>
  <cp:lastModifiedBy>Kochina_ta</cp:lastModifiedBy>
  <cp:revision>5</cp:revision>
  <dcterms:created xsi:type="dcterms:W3CDTF">2023-04-18T09:03:00Z</dcterms:created>
  <dcterms:modified xsi:type="dcterms:W3CDTF">2023-04-18T09:59:00Z</dcterms:modified>
</cp:coreProperties>
</file>