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07" w:rsidRPr="00FD6107" w:rsidRDefault="00FD6107" w:rsidP="00FD610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1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Инспекция Министерства по налогам и сборам Республики Беларусь по Могилевской области информирует о направлении извещений на уплату физическими лицами транспортного налога, налога на недвижимость и земельного налога и за 2022 год. </w:t>
      </w:r>
    </w:p>
    <w:p w:rsidR="00FD6107" w:rsidRDefault="00FD6107" w:rsidP="00FD61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107">
        <w:rPr>
          <w:rFonts w:ascii="Times New Roman" w:hAnsi="Times New Roman" w:cs="Times New Roman"/>
          <w:sz w:val="24"/>
          <w:szCs w:val="24"/>
          <w:lang w:val="ru-RU"/>
        </w:rPr>
        <w:t>Налоговыми органами начата работа по направлению извещений на уплату физическими лицами транспортного налога, налога на недвижимость и земельного налога, в которых отражена информация об объектах налогообложения, предоставленных льготах, расчете налогов и суммах, предъявленных к уплате.</w:t>
      </w:r>
    </w:p>
    <w:p w:rsidR="00FD6107" w:rsidRDefault="00FD6107" w:rsidP="00FD61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107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вопросов по предъявленным к уплате суммам налогов Вы вправе обратиться: </w:t>
      </w:r>
    </w:p>
    <w:p w:rsidR="00FD6107" w:rsidRDefault="00FD6107" w:rsidP="00FD61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107">
        <w:rPr>
          <w:rFonts w:ascii="Times New Roman" w:hAnsi="Times New Roman" w:cs="Times New Roman"/>
          <w:sz w:val="24"/>
          <w:szCs w:val="24"/>
          <w:lang w:val="ru-RU"/>
        </w:rPr>
        <w:t xml:space="preserve">-в налоговый орган по месту расположения объекта недвижимости или земельного участка – при наличии вопросов по налогу на недвижимость и земельному налогу; </w:t>
      </w:r>
    </w:p>
    <w:p w:rsidR="00FD6107" w:rsidRDefault="00FD6107" w:rsidP="00FD61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107">
        <w:rPr>
          <w:rFonts w:ascii="Times New Roman" w:hAnsi="Times New Roman" w:cs="Times New Roman"/>
          <w:sz w:val="24"/>
          <w:szCs w:val="24"/>
          <w:lang w:val="ru-RU"/>
        </w:rPr>
        <w:t xml:space="preserve">-в налоговый орган по месту жительства (месту регистрации) – при наличии вопросов по транспортному налогу. </w:t>
      </w:r>
    </w:p>
    <w:p w:rsidR="00FD6107" w:rsidRDefault="00FD6107" w:rsidP="00FD61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107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контактных телефонах налоговых органов для получения консультаций по имущественным налогам с физических лиц размещена на официальном сайте МНС </w:t>
      </w:r>
      <w:proofErr w:type="spellStart"/>
      <w:r w:rsidRPr="00FD6107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Pr="00FD610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D6107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FD61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D6107">
        <w:rPr>
          <w:rFonts w:ascii="Times New Roman" w:hAnsi="Times New Roman" w:cs="Times New Roman"/>
          <w:sz w:val="24"/>
          <w:szCs w:val="24"/>
        </w:rPr>
        <w:t>by</w:t>
      </w:r>
      <w:r w:rsidRPr="00FD6107">
        <w:rPr>
          <w:rFonts w:ascii="Times New Roman" w:hAnsi="Times New Roman" w:cs="Times New Roman"/>
          <w:sz w:val="24"/>
          <w:szCs w:val="24"/>
          <w:lang w:val="ru-RU"/>
        </w:rPr>
        <w:t xml:space="preserve"> в разделе: «Налоговые инспекции» / «ИМНС _____ области» («ИМНС г. Минска») / «Инспекция по ____ району» </w:t>
      </w:r>
      <w:proofErr w:type="gramStart"/>
      <w:r w:rsidRPr="00FD6107">
        <w:rPr>
          <w:rFonts w:ascii="Times New Roman" w:hAnsi="Times New Roman" w:cs="Times New Roman"/>
          <w:sz w:val="24"/>
          <w:szCs w:val="24"/>
          <w:lang w:val="ru-RU"/>
        </w:rPr>
        <w:t>/  «</w:t>
      </w:r>
      <w:proofErr w:type="gramEnd"/>
      <w:r w:rsidRPr="00FD6107">
        <w:rPr>
          <w:rFonts w:ascii="Times New Roman" w:hAnsi="Times New Roman" w:cs="Times New Roman"/>
          <w:sz w:val="24"/>
          <w:szCs w:val="24"/>
          <w:lang w:val="ru-RU"/>
        </w:rPr>
        <w:t xml:space="preserve">Об инспекции» / «Контакты». </w:t>
      </w:r>
    </w:p>
    <w:p w:rsidR="00FD6107" w:rsidRDefault="00FD6107" w:rsidP="00FD61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107" w:rsidRDefault="00FD6107" w:rsidP="00FD61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D6107" w:rsidRDefault="00FD6107" w:rsidP="00FD61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D6107">
        <w:rPr>
          <w:rFonts w:ascii="Times New Roman" w:hAnsi="Times New Roman" w:cs="Times New Roman"/>
          <w:sz w:val="24"/>
          <w:szCs w:val="24"/>
          <w:lang w:val="ru-RU"/>
        </w:rPr>
        <w:t xml:space="preserve">Пресс-центр инспекции МНС </w:t>
      </w:r>
    </w:p>
    <w:p w:rsidR="00FD6107" w:rsidRDefault="00FD6107" w:rsidP="00FD61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D6107">
        <w:rPr>
          <w:rFonts w:ascii="Times New Roman" w:hAnsi="Times New Roman" w:cs="Times New Roman"/>
          <w:sz w:val="24"/>
          <w:szCs w:val="24"/>
          <w:lang w:val="ru-RU"/>
        </w:rPr>
        <w:t>Республики Беларусь</w:t>
      </w:r>
    </w:p>
    <w:p w:rsidR="00FD6107" w:rsidRDefault="00FD6107" w:rsidP="00FD61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D6107">
        <w:rPr>
          <w:rFonts w:ascii="Times New Roman" w:hAnsi="Times New Roman" w:cs="Times New Roman"/>
          <w:sz w:val="24"/>
          <w:szCs w:val="24"/>
          <w:lang w:val="ru-RU"/>
        </w:rPr>
        <w:t xml:space="preserve"> по Могилевской области </w:t>
      </w:r>
    </w:p>
    <w:p w:rsidR="00DE5B87" w:rsidRPr="00FD6107" w:rsidRDefault="00FD6107" w:rsidP="00FD61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D6107">
        <w:rPr>
          <w:rFonts w:ascii="Times New Roman" w:hAnsi="Times New Roman" w:cs="Times New Roman"/>
          <w:sz w:val="24"/>
          <w:szCs w:val="24"/>
          <w:lang w:val="ru-RU"/>
        </w:rPr>
        <w:t>тел.: 29 40 61</w:t>
      </w:r>
    </w:p>
    <w:sectPr w:rsidR="00DE5B87" w:rsidRPr="00FD61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07"/>
    <w:rsid w:val="006C47EA"/>
    <w:rsid w:val="006D3896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BBF2"/>
  <w15:chartTrackingRefBased/>
  <w15:docId w15:val="{B53428BC-50A0-4C4C-B4E2-713347A2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Нищимная Вероника Владимировна</dc:creator>
  <cp:keywords/>
  <dc:description/>
  <cp:lastModifiedBy>Нищимная Вероника Владимировна</cp:lastModifiedBy>
  <cp:revision>1</cp:revision>
  <dcterms:created xsi:type="dcterms:W3CDTF">2023-08-21T12:18:00Z</dcterms:created>
  <dcterms:modified xsi:type="dcterms:W3CDTF">2023-08-21T12:23:00Z</dcterms:modified>
</cp:coreProperties>
</file>